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B4" w:rsidRPr="00B77CB4" w:rsidRDefault="00B77CB4" w:rsidP="00AA311F">
      <w:pPr>
        <w:spacing w:after="0" w:line="240" w:lineRule="auto"/>
        <w:ind w:left="284" w:right="226"/>
        <w:contextualSpacing/>
        <w:jc w:val="center"/>
        <w:rPr>
          <w:rFonts w:ascii="Times New Roman" w:hAnsi="Times New Roman" w:cs="Times New Roman"/>
          <w:b/>
          <w:color w:val="073E87" w:themeColor="text2"/>
          <w:sz w:val="28"/>
          <w:szCs w:val="28"/>
        </w:rPr>
      </w:pPr>
      <w:bookmarkStart w:id="0" w:name="_GoBack"/>
      <w:bookmarkEnd w:id="0"/>
      <w:r w:rsidRPr="00B77CB4">
        <w:rPr>
          <w:rFonts w:ascii="Times New Roman" w:hAnsi="Times New Roman" w:cs="Times New Roman"/>
          <w:b/>
          <w:color w:val="073E87" w:themeColor="text2"/>
          <w:sz w:val="28"/>
          <w:szCs w:val="28"/>
        </w:rPr>
        <w:t>Особенности применения ЕНС при проведении мероприятий налогового контроля</w:t>
      </w:r>
    </w:p>
    <w:p w:rsidR="00B77CB4" w:rsidRPr="00B77CB4" w:rsidRDefault="00B77CB4" w:rsidP="00AA311F">
      <w:pPr>
        <w:spacing w:after="0" w:line="240" w:lineRule="auto"/>
        <w:ind w:left="284" w:right="226"/>
        <w:contextualSpacing/>
        <w:jc w:val="center"/>
        <w:rPr>
          <w:rFonts w:ascii="Times New Roman" w:hAnsi="Times New Roman" w:cs="Times New Roman"/>
          <w:b/>
          <w:color w:val="073E87" w:themeColor="text2"/>
          <w:sz w:val="28"/>
          <w:szCs w:val="28"/>
        </w:rPr>
      </w:pPr>
    </w:p>
    <w:p w:rsidR="00CC4954" w:rsidRPr="00CF7AD9" w:rsidRDefault="00CC4954" w:rsidP="00AA311F">
      <w:pPr>
        <w:spacing w:after="0" w:line="240" w:lineRule="auto"/>
        <w:ind w:left="284" w:right="2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D9">
        <w:rPr>
          <w:rFonts w:ascii="Times New Roman" w:hAnsi="Times New Roman" w:cs="Times New Roman"/>
          <w:b/>
          <w:sz w:val="28"/>
          <w:szCs w:val="28"/>
        </w:rPr>
        <w:t xml:space="preserve">Оплата </w:t>
      </w:r>
      <w:proofErr w:type="spellStart"/>
      <w:r w:rsidRPr="00CF7AD9">
        <w:rPr>
          <w:rFonts w:ascii="Times New Roman" w:hAnsi="Times New Roman" w:cs="Times New Roman"/>
          <w:b/>
          <w:sz w:val="28"/>
          <w:szCs w:val="28"/>
        </w:rPr>
        <w:t>доначисленных</w:t>
      </w:r>
      <w:proofErr w:type="spellEnd"/>
      <w:r w:rsidRPr="00CF7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CB4" w:rsidRPr="00CF7AD9">
        <w:rPr>
          <w:rFonts w:ascii="Times New Roman" w:hAnsi="Times New Roman" w:cs="Times New Roman"/>
          <w:b/>
          <w:sz w:val="28"/>
          <w:szCs w:val="28"/>
        </w:rPr>
        <w:t>сумм</w:t>
      </w:r>
    </w:p>
    <w:p w:rsidR="00CC4954" w:rsidRDefault="00CC4954" w:rsidP="00BC2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220" w:rsidRDefault="00CC4954" w:rsidP="00BC2F76">
      <w:pPr>
        <w:pStyle w:val="a3"/>
        <w:widowControl w:val="0"/>
        <w:ind w:left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B707256" wp14:editId="03DF297C">
            <wp:extent cx="2457450" cy="43139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989" t="21679" r="71351" b="23207"/>
                    <a:stretch/>
                  </pic:blipFill>
                  <pic:spPr bwMode="auto">
                    <a:xfrm>
                      <a:off x="0" y="0"/>
                      <a:ext cx="2458559" cy="431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954" w:rsidRDefault="009F41EC" w:rsidP="00BC2F76">
      <w:pPr>
        <w:pStyle w:val="a3"/>
        <w:widowControl w:val="0"/>
        <w:ind w:left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E05D7" wp14:editId="1942D636">
                <wp:simplePos x="0" y="0"/>
                <wp:positionH relativeFrom="column">
                  <wp:posOffset>127635</wp:posOffset>
                </wp:positionH>
                <wp:positionV relativeFrom="paragraph">
                  <wp:posOffset>195580</wp:posOffset>
                </wp:positionV>
                <wp:extent cx="524510" cy="1828800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66D" w:rsidRPr="009F41EC" w:rsidRDefault="0056766D" w:rsidP="009F41EC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color w:val="FF0000"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41EC">
                              <w:rPr>
                                <w:b/>
                                <w:color w:val="FF0000"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.05pt;margin-top:15.4pt;width:41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" filled="f" stroked="f">
                <v:textbox style="mso-fit-shape-to-text:t">
                  <w:txbxContent>
                    <w:p w:rsidR="0056766D" w:rsidRPr="009F41EC" w:rsidRDefault="0056766D" w:rsidP="009F41EC">
                      <w:pPr>
                        <w:widowControl w:val="0"/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color w:val="FF0000"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F41EC">
                        <w:rPr>
                          <w:b/>
                          <w:color w:val="FF0000"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9F41EC" w:rsidRDefault="009F41EC" w:rsidP="00BC2F76">
      <w:pPr>
        <w:pStyle w:val="a3"/>
        <w:widowControl w:val="0"/>
        <w:ind w:left="0"/>
        <w:jc w:val="center"/>
        <w:rPr>
          <w:sz w:val="22"/>
          <w:szCs w:val="22"/>
        </w:rPr>
      </w:pPr>
    </w:p>
    <w:p w:rsidR="009F41EC" w:rsidRDefault="009F41EC" w:rsidP="009F41EC">
      <w:pPr>
        <w:pStyle w:val="a3"/>
        <w:widowControl w:val="0"/>
        <w:ind w:left="709"/>
        <w:jc w:val="both"/>
        <w:rPr>
          <w:sz w:val="22"/>
          <w:szCs w:val="22"/>
        </w:rPr>
      </w:pPr>
      <w:r w:rsidRPr="009F41EC">
        <w:rPr>
          <w:sz w:val="22"/>
          <w:szCs w:val="22"/>
        </w:rPr>
        <w:t>Если денег недостаточно и сроки уплаты совпадают, то ЕНП распределится пропорционально суммам таких обязательств</w:t>
      </w:r>
    </w:p>
    <w:p w:rsidR="001F638A" w:rsidRPr="009F41EC" w:rsidRDefault="001F638A" w:rsidP="009F41EC">
      <w:pPr>
        <w:pStyle w:val="a3"/>
        <w:widowControl w:val="0"/>
        <w:ind w:left="709"/>
        <w:jc w:val="both"/>
        <w:rPr>
          <w:sz w:val="22"/>
          <w:szCs w:val="22"/>
        </w:rPr>
      </w:pPr>
    </w:p>
    <w:p w:rsidR="00CC4954" w:rsidRDefault="00CC4954" w:rsidP="00BC2F76">
      <w:pPr>
        <w:pStyle w:val="a3"/>
        <w:widowControl w:val="0"/>
        <w:ind w:left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7FF4DEE" wp14:editId="485D9281">
            <wp:extent cx="2744329" cy="544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581" t="21203" r="48624" b="5401"/>
                    <a:stretch/>
                  </pic:blipFill>
                  <pic:spPr bwMode="auto">
                    <a:xfrm>
                      <a:off x="0" y="0"/>
                      <a:ext cx="2743770" cy="544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954" w:rsidRDefault="00CC4954" w:rsidP="00BC2F76">
      <w:pPr>
        <w:pStyle w:val="a3"/>
        <w:widowControl w:val="0"/>
        <w:ind w:left="0"/>
        <w:jc w:val="center"/>
        <w:rPr>
          <w:b/>
          <w:sz w:val="28"/>
          <w:szCs w:val="28"/>
        </w:rPr>
      </w:pPr>
    </w:p>
    <w:p w:rsidR="00CC4954" w:rsidRDefault="00CC4954" w:rsidP="00BC2F76">
      <w:pPr>
        <w:pStyle w:val="a3"/>
        <w:widowControl w:val="0"/>
        <w:ind w:left="0"/>
        <w:jc w:val="center"/>
        <w:rPr>
          <w:b/>
          <w:sz w:val="28"/>
          <w:szCs w:val="28"/>
        </w:rPr>
      </w:pPr>
    </w:p>
    <w:p w:rsidR="00CC4954" w:rsidRDefault="00CC4954" w:rsidP="00BC2F76">
      <w:pPr>
        <w:pStyle w:val="a3"/>
        <w:widowControl w:val="0"/>
        <w:ind w:left="0"/>
        <w:jc w:val="center"/>
        <w:rPr>
          <w:b/>
          <w:sz w:val="28"/>
          <w:szCs w:val="28"/>
        </w:rPr>
      </w:pPr>
    </w:p>
    <w:p w:rsidR="001F638A" w:rsidRDefault="001F638A" w:rsidP="00BC2F76">
      <w:pPr>
        <w:pStyle w:val="a3"/>
        <w:widowControl w:val="0"/>
        <w:ind w:left="0"/>
        <w:jc w:val="center"/>
        <w:rPr>
          <w:b/>
          <w:sz w:val="28"/>
          <w:szCs w:val="28"/>
        </w:rPr>
      </w:pPr>
    </w:p>
    <w:p w:rsidR="001F638A" w:rsidRDefault="001F638A" w:rsidP="00BC2F76">
      <w:pPr>
        <w:pStyle w:val="a3"/>
        <w:widowControl w:val="0"/>
        <w:ind w:left="0"/>
        <w:jc w:val="center"/>
        <w:rPr>
          <w:b/>
          <w:sz w:val="28"/>
          <w:szCs w:val="28"/>
        </w:rPr>
      </w:pPr>
      <w:r w:rsidRPr="001F638A">
        <w:rPr>
          <w:b/>
          <w:color w:val="073E87" w:themeColor="text2"/>
          <w:sz w:val="28"/>
          <w:szCs w:val="28"/>
        </w:rPr>
        <w:lastRenderedPageBreak/>
        <w:t>ВОПРОС-ОТВЕТ</w:t>
      </w:r>
    </w:p>
    <w:p w:rsidR="001F638A" w:rsidRPr="00D03D83" w:rsidRDefault="00016DFD" w:rsidP="00016DFD">
      <w:pPr>
        <w:pStyle w:val="a3"/>
        <w:widowControl w:val="0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/>
          <w:sz w:val="20"/>
        </w:rPr>
      </w:pPr>
      <w:proofErr w:type="gramStart"/>
      <w:r w:rsidRPr="00D03D83">
        <w:rPr>
          <w:b/>
          <w:sz w:val="20"/>
        </w:rPr>
        <w:t>Возможно</w:t>
      </w:r>
      <w:proofErr w:type="gramEnd"/>
      <w:r w:rsidRPr="00D03D83">
        <w:rPr>
          <w:b/>
          <w:sz w:val="20"/>
        </w:rPr>
        <w:t xml:space="preserve"> ли посредством ЕНП налогоплательщику погасить сумму задолженности по </w:t>
      </w:r>
      <w:r w:rsidR="00B77CB4" w:rsidRPr="00D03D83">
        <w:rPr>
          <w:b/>
          <w:sz w:val="20"/>
        </w:rPr>
        <w:t>налоговым проверкам</w:t>
      </w:r>
      <w:r w:rsidRPr="00D03D83">
        <w:rPr>
          <w:b/>
          <w:sz w:val="20"/>
        </w:rPr>
        <w:t xml:space="preserve"> при наличии недоимки с более ранней датой ее выявления?</w:t>
      </w:r>
    </w:p>
    <w:p w:rsidR="00016DFD" w:rsidRPr="00D03D83" w:rsidRDefault="00016DFD" w:rsidP="00D03D83">
      <w:pPr>
        <w:pStyle w:val="a3"/>
        <w:widowControl w:val="0"/>
        <w:spacing w:after="60"/>
        <w:ind w:left="0"/>
        <w:jc w:val="both"/>
        <w:rPr>
          <w:sz w:val="20"/>
        </w:rPr>
      </w:pPr>
      <w:r w:rsidRPr="00D03D83">
        <w:rPr>
          <w:sz w:val="20"/>
        </w:rPr>
        <w:t xml:space="preserve">Определение принадлежности ЕНП осуществляется строго в соответствии с правилами, установленными положениями статьи 45 НК РФ. Погасить сумму задолженности по </w:t>
      </w:r>
      <w:r w:rsidR="00B77CB4" w:rsidRPr="00D03D83">
        <w:rPr>
          <w:sz w:val="20"/>
        </w:rPr>
        <w:t>налоговой проверке</w:t>
      </w:r>
      <w:r w:rsidRPr="00D03D83">
        <w:rPr>
          <w:sz w:val="20"/>
        </w:rPr>
        <w:t xml:space="preserve"> при наличии недоимки с более ранней датой ее выявления невозможно.</w:t>
      </w:r>
    </w:p>
    <w:p w:rsidR="00916615" w:rsidRPr="00D03D83" w:rsidRDefault="00916615" w:rsidP="00D03D83">
      <w:pPr>
        <w:pStyle w:val="a3"/>
        <w:widowControl w:val="0"/>
        <w:numPr>
          <w:ilvl w:val="0"/>
          <w:numId w:val="9"/>
        </w:numPr>
        <w:tabs>
          <w:tab w:val="left" w:pos="284"/>
        </w:tabs>
        <w:spacing w:before="120"/>
        <w:ind w:left="0" w:firstLine="0"/>
        <w:jc w:val="both"/>
        <w:rPr>
          <w:sz w:val="20"/>
        </w:rPr>
      </w:pPr>
      <w:r w:rsidRPr="00D03D83">
        <w:rPr>
          <w:b/>
          <w:sz w:val="20"/>
        </w:rPr>
        <w:t xml:space="preserve">Почему в </w:t>
      </w:r>
      <w:r w:rsidR="00F5590A" w:rsidRPr="00D03D83">
        <w:rPr>
          <w:b/>
          <w:sz w:val="20"/>
        </w:rPr>
        <w:t>акте (</w:t>
      </w:r>
      <w:r w:rsidRPr="00D03D83">
        <w:rPr>
          <w:b/>
          <w:sz w:val="20"/>
        </w:rPr>
        <w:t>решении</w:t>
      </w:r>
      <w:r w:rsidR="00F5590A" w:rsidRPr="00D03D83">
        <w:rPr>
          <w:b/>
          <w:sz w:val="20"/>
        </w:rPr>
        <w:t>)</w:t>
      </w:r>
      <w:r w:rsidRPr="00D03D83">
        <w:rPr>
          <w:b/>
          <w:sz w:val="20"/>
        </w:rPr>
        <w:t xml:space="preserve"> по результатам </w:t>
      </w:r>
      <w:r w:rsidR="00B77CB4" w:rsidRPr="00D03D83">
        <w:rPr>
          <w:b/>
          <w:sz w:val="20"/>
        </w:rPr>
        <w:t>налоговых проверок</w:t>
      </w:r>
      <w:r w:rsidRPr="00D03D83">
        <w:rPr>
          <w:b/>
          <w:sz w:val="20"/>
        </w:rPr>
        <w:t xml:space="preserve"> отсутствует сумма </w:t>
      </w:r>
      <w:proofErr w:type="spellStart"/>
      <w:r w:rsidRPr="00D03D83">
        <w:rPr>
          <w:b/>
          <w:sz w:val="20"/>
        </w:rPr>
        <w:t>доначислен</w:t>
      </w:r>
      <w:r w:rsidR="0056766D">
        <w:rPr>
          <w:b/>
          <w:sz w:val="20"/>
        </w:rPr>
        <w:t>н</w:t>
      </w:r>
      <w:r w:rsidRPr="00D03D83">
        <w:rPr>
          <w:b/>
          <w:sz w:val="20"/>
        </w:rPr>
        <w:t>ой</w:t>
      </w:r>
      <w:proofErr w:type="spellEnd"/>
      <w:r w:rsidRPr="00D03D83">
        <w:rPr>
          <w:b/>
          <w:sz w:val="20"/>
        </w:rPr>
        <w:t xml:space="preserve"> пени?</w:t>
      </w:r>
    </w:p>
    <w:p w:rsidR="00EC2783" w:rsidRPr="00D03D83" w:rsidRDefault="00EC2783" w:rsidP="00916615">
      <w:pPr>
        <w:pStyle w:val="a3"/>
        <w:widowControl w:val="0"/>
        <w:tabs>
          <w:tab w:val="left" w:pos="284"/>
        </w:tabs>
        <w:ind w:left="0"/>
        <w:jc w:val="both"/>
        <w:rPr>
          <w:sz w:val="20"/>
        </w:rPr>
      </w:pPr>
      <w:r w:rsidRPr="00D03D83">
        <w:rPr>
          <w:sz w:val="20"/>
        </w:rPr>
        <w:t xml:space="preserve">Расчет пени исключен из акта (решения) по результатам </w:t>
      </w:r>
      <w:r w:rsidR="00B77CB4" w:rsidRPr="00D03D83">
        <w:rPr>
          <w:sz w:val="20"/>
        </w:rPr>
        <w:t>налоговой проверки</w:t>
      </w:r>
      <w:r w:rsidRPr="00D03D83">
        <w:rPr>
          <w:sz w:val="20"/>
        </w:rPr>
        <w:t xml:space="preserve"> в связи с централизованным учетом обязательств по уплате пени в отдельной карточке налоговых обязательств ЕНС. С 01.01.2023  пеня начисляется в общем порядке на отрицательное сальдо ЕНС</w:t>
      </w:r>
    </w:p>
    <w:p w:rsidR="00016DFD" w:rsidRPr="00D03D83" w:rsidRDefault="00016DFD" w:rsidP="00016DFD">
      <w:pPr>
        <w:pStyle w:val="a3"/>
        <w:widowControl w:val="0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0"/>
        </w:rPr>
      </w:pPr>
      <w:r w:rsidRPr="00D03D83">
        <w:rPr>
          <w:b/>
          <w:sz w:val="20"/>
        </w:rPr>
        <w:t xml:space="preserve">Куда </w:t>
      </w:r>
      <w:proofErr w:type="gramStart"/>
      <w:r w:rsidRPr="00D03D83">
        <w:rPr>
          <w:b/>
          <w:sz w:val="20"/>
        </w:rPr>
        <w:t>оплачивать сумму пени</w:t>
      </w:r>
      <w:proofErr w:type="gramEnd"/>
      <w:r w:rsidRPr="00D03D83">
        <w:rPr>
          <w:b/>
          <w:sz w:val="20"/>
        </w:rPr>
        <w:t xml:space="preserve">? </w:t>
      </w:r>
    </w:p>
    <w:p w:rsidR="001F638A" w:rsidRPr="00D03D83" w:rsidRDefault="00016DFD" w:rsidP="00113699">
      <w:pPr>
        <w:pStyle w:val="a3"/>
        <w:widowControl w:val="0"/>
        <w:ind w:left="0"/>
        <w:jc w:val="both"/>
        <w:rPr>
          <w:sz w:val="20"/>
        </w:rPr>
      </w:pPr>
      <w:proofErr w:type="gramStart"/>
      <w:r w:rsidRPr="00D03D83">
        <w:rPr>
          <w:sz w:val="20"/>
        </w:rPr>
        <w:t>Отдельного</w:t>
      </w:r>
      <w:proofErr w:type="gramEnd"/>
      <w:r w:rsidRPr="00D03D83">
        <w:rPr>
          <w:sz w:val="20"/>
        </w:rPr>
        <w:t xml:space="preserve"> КБК для пени нет. </w:t>
      </w:r>
      <w:r w:rsidR="00916615" w:rsidRPr="00D03D83">
        <w:rPr>
          <w:sz w:val="20"/>
        </w:rPr>
        <w:t>Задолженность по пене погашается путем распределения средств, числящихся на ЕНП.</w:t>
      </w:r>
    </w:p>
    <w:p w:rsidR="00B77CB4" w:rsidRPr="00D03D83" w:rsidRDefault="00B77CB4" w:rsidP="00B77CB4">
      <w:pPr>
        <w:pStyle w:val="a3"/>
        <w:widowControl w:val="0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/>
          <w:sz w:val="20"/>
        </w:rPr>
      </w:pPr>
      <w:r w:rsidRPr="00D03D83">
        <w:rPr>
          <w:b/>
          <w:sz w:val="20"/>
        </w:rPr>
        <w:t>Как минимизировать риски не уплаты текущих обязатель</w:t>
      </w:r>
      <w:proofErr w:type="gramStart"/>
      <w:r w:rsidRPr="00D03D83">
        <w:rPr>
          <w:b/>
          <w:sz w:val="20"/>
        </w:rPr>
        <w:t>ств пр</w:t>
      </w:r>
      <w:proofErr w:type="gramEnd"/>
      <w:r w:rsidRPr="00D03D83">
        <w:rPr>
          <w:b/>
          <w:sz w:val="20"/>
        </w:rPr>
        <w:t>и доначислении сумм по результатам налоговых проверок?</w:t>
      </w:r>
    </w:p>
    <w:p w:rsidR="00B77CB4" w:rsidRPr="00D03D83" w:rsidRDefault="00B77CB4" w:rsidP="00B77CB4">
      <w:pPr>
        <w:pStyle w:val="a3"/>
        <w:widowControl w:val="0"/>
        <w:ind w:left="0"/>
        <w:jc w:val="both"/>
        <w:rPr>
          <w:sz w:val="20"/>
        </w:rPr>
      </w:pPr>
      <w:r w:rsidRPr="00D03D83">
        <w:rPr>
          <w:sz w:val="20"/>
        </w:rPr>
        <w:t>Направление заявления о предоставлении отсрочки (рассрочки)</w:t>
      </w:r>
      <w:r w:rsidR="00D03D83" w:rsidRPr="00D03D83">
        <w:rPr>
          <w:sz w:val="20"/>
        </w:rPr>
        <w:t xml:space="preserve"> в рамках ст.64 НК РФ до вступления в законную силу решения по проверке.</w:t>
      </w:r>
    </w:p>
    <w:p w:rsidR="00D03D83" w:rsidRPr="00D03D83" w:rsidRDefault="00D03D83" w:rsidP="00B77CB4">
      <w:pPr>
        <w:pStyle w:val="a3"/>
        <w:widowControl w:val="0"/>
        <w:ind w:left="0"/>
        <w:jc w:val="both"/>
        <w:rPr>
          <w:sz w:val="20"/>
        </w:rPr>
      </w:pPr>
      <w:r w:rsidRPr="00D03D83">
        <w:rPr>
          <w:sz w:val="20"/>
        </w:rPr>
        <w:t>При обжаловании результатов налоговой проверки возможно принятие обеспечительных мер в судебном порядке.</w:t>
      </w:r>
    </w:p>
    <w:p w:rsidR="00D03D83" w:rsidRPr="00D03D83" w:rsidRDefault="00D03D83" w:rsidP="00D03D83">
      <w:pPr>
        <w:pStyle w:val="a3"/>
        <w:widowControl w:val="0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/>
          <w:sz w:val="20"/>
        </w:rPr>
      </w:pPr>
      <w:r w:rsidRPr="00D03D83">
        <w:rPr>
          <w:b/>
          <w:sz w:val="20"/>
        </w:rPr>
        <w:t>Как будет учитываться уплата налога перед подачей уточненной налоговой декларации налогоплательщиком во избежание применения штрафных санкций, предусмотренных НК РФ?</w:t>
      </w:r>
    </w:p>
    <w:p w:rsidR="00B77CB4" w:rsidRPr="00D03D83" w:rsidRDefault="00D03D83" w:rsidP="003B7DC6">
      <w:pPr>
        <w:pStyle w:val="a3"/>
        <w:widowControl w:val="0"/>
        <w:tabs>
          <w:tab w:val="left" w:pos="284"/>
        </w:tabs>
        <w:ind w:left="0"/>
        <w:jc w:val="both"/>
        <w:rPr>
          <w:sz w:val="20"/>
        </w:rPr>
        <w:sectPr w:rsidR="00B77CB4" w:rsidRPr="00D03D83" w:rsidSect="001F638A">
          <w:pgSz w:w="16838" w:h="11906" w:orient="landscape"/>
          <w:pgMar w:top="709" w:right="426" w:bottom="850" w:left="284" w:header="708" w:footer="708" w:gutter="0"/>
          <w:cols w:num="3" w:space="708"/>
          <w:docGrid w:linePitch="360"/>
        </w:sectPr>
      </w:pPr>
      <w:r w:rsidRPr="00D03D83">
        <w:rPr>
          <w:sz w:val="20"/>
        </w:rPr>
        <w:t xml:space="preserve">Налогоплательщик освобождается от ответственности, если у плательщика на момент предоставления уточненной налоговой декларации имеется положительное сальдо ЕНС в размере, соответствующем недостающей сумме налога и соответствующих ей </w:t>
      </w:r>
      <w:r>
        <w:rPr>
          <w:sz w:val="20"/>
        </w:rPr>
        <w:t>пеней (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1 п. 4 ст. 81 НК РФ).</w:t>
      </w:r>
    </w:p>
    <w:p w:rsidR="002D09E9" w:rsidRDefault="002D09E9" w:rsidP="003B7D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09E9" w:rsidSect="003B7DC6">
      <w:type w:val="continuous"/>
      <w:pgSz w:w="16838" w:h="11906" w:orient="landscape"/>
      <w:pgMar w:top="1701" w:right="1135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80D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B0D90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17F0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A37AFA"/>
    <w:multiLevelType w:val="hybridMultilevel"/>
    <w:tmpl w:val="8C4EF3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88269B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1F4546"/>
    <w:multiLevelType w:val="hybridMultilevel"/>
    <w:tmpl w:val="6CD6B1EC"/>
    <w:lvl w:ilvl="0" w:tplc="152EF5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6F8F7F7C"/>
    <w:multiLevelType w:val="hybridMultilevel"/>
    <w:tmpl w:val="0EECE954"/>
    <w:lvl w:ilvl="0" w:tplc="5D781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917DC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D35E12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AE"/>
    <w:rsid w:val="00016DFD"/>
    <w:rsid w:val="000305C9"/>
    <w:rsid w:val="000742BC"/>
    <w:rsid w:val="000A056D"/>
    <w:rsid w:val="000A1EF8"/>
    <w:rsid w:val="000D551F"/>
    <w:rsid w:val="00113699"/>
    <w:rsid w:val="00120E95"/>
    <w:rsid w:val="001728E2"/>
    <w:rsid w:val="00177742"/>
    <w:rsid w:val="001C42A8"/>
    <w:rsid w:val="001F638A"/>
    <w:rsid w:val="0021136A"/>
    <w:rsid w:val="002654BE"/>
    <w:rsid w:val="00267B6D"/>
    <w:rsid w:val="002A126D"/>
    <w:rsid w:val="002C2B9A"/>
    <w:rsid w:val="002D09E9"/>
    <w:rsid w:val="003272C9"/>
    <w:rsid w:val="00372DEA"/>
    <w:rsid w:val="003A2435"/>
    <w:rsid w:val="003A5995"/>
    <w:rsid w:val="003B7DC6"/>
    <w:rsid w:val="003C6E75"/>
    <w:rsid w:val="003D123F"/>
    <w:rsid w:val="003D14B7"/>
    <w:rsid w:val="003D4E37"/>
    <w:rsid w:val="003F1EF3"/>
    <w:rsid w:val="00430FEB"/>
    <w:rsid w:val="004E47DB"/>
    <w:rsid w:val="004E4AE2"/>
    <w:rsid w:val="004E5DE1"/>
    <w:rsid w:val="004F18E6"/>
    <w:rsid w:val="005078E0"/>
    <w:rsid w:val="00527977"/>
    <w:rsid w:val="00542C4F"/>
    <w:rsid w:val="00561369"/>
    <w:rsid w:val="0056766D"/>
    <w:rsid w:val="005677B1"/>
    <w:rsid w:val="005938B5"/>
    <w:rsid w:val="005959DC"/>
    <w:rsid w:val="005B78B2"/>
    <w:rsid w:val="00637AD7"/>
    <w:rsid w:val="006801BB"/>
    <w:rsid w:val="006802EE"/>
    <w:rsid w:val="006E4D06"/>
    <w:rsid w:val="006F1049"/>
    <w:rsid w:val="00711635"/>
    <w:rsid w:val="00742C2E"/>
    <w:rsid w:val="00743BD6"/>
    <w:rsid w:val="007915FD"/>
    <w:rsid w:val="007C6513"/>
    <w:rsid w:val="007F4A46"/>
    <w:rsid w:val="00813FC5"/>
    <w:rsid w:val="0082290A"/>
    <w:rsid w:val="008427BC"/>
    <w:rsid w:val="00863669"/>
    <w:rsid w:val="0087686A"/>
    <w:rsid w:val="00876F7B"/>
    <w:rsid w:val="008A5E34"/>
    <w:rsid w:val="00916615"/>
    <w:rsid w:val="00925764"/>
    <w:rsid w:val="00940FBA"/>
    <w:rsid w:val="00964C5F"/>
    <w:rsid w:val="00971B02"/>
    <w:rsid w:val="00986351"/>
    <w:rsid w:val="009B2CED"/>
    <w:rsid w:val="009F2E88"/>
    <w:rsid w:val="009F41EC"/>
    <w:rsid w:val="00A04EFA"/>
    <w:rsid w:val="00A428F8"/>
    <w:rsid w:val="00A52760"/>
    <w:rsid w:val="00A62301"/>
    <w:rsid w:val="00A765C8"/>
    <w:rsid w:val="00AA1396"/>
    <w:rsid w:val="00AA311F"/>
    <w:rsid w:val="00AA55F7"/>
    <w:rsid w:val="00AC35CE"/>
    <w:rsid w:val="00AF7757"/>
    <w:rsid w:val="00B11340"/>
    <w:rsid w:val="00B132A2"/>
    <w:rsid w:val="00B16C3B"/>
    <w:rsid w:val="00B36A51"/>
    <w:rsid w:val="00B67D8D"/>
    <w:rsid w:val="00B77CB4"/>
    <w:rsid w:val="00BC0960"/>
    <w:rsid w:val="00BC2F76"/>
    <w:rsid w:val="00C2184A"/>
    <w:rsid w:val="00C30293"/>
    <w:rsid w:val="00C31506"/>
    <w:rsid w:val="00C34F5C"/>
    <w:rsid w:val="00C45A86"/>
    <w:rsid w:val="00C517AE"/>
    <w:rsid w:val="00C5431B"/>
    <w:rsid w:val="00C552B1"/>
    <w:rsid w:val="00C830B6"/>
    <w:rsid w:val="00CC4954"/>
    <w:rsid w:val="00CE560B"/>
    <w:rsid w:val="00CF7AD9"/>
    <w:rsid w:val="00D03D83"/>
    <w:rsid w:val="00D81D52"/>
    <w:rsid w:val="00D90061"/>
    <w:rsid w:val="00DD26B5"/>
    <w:rsid w:val="00DD370C"/>
    <w:rsid w:val="00E00F78"/>
    <w:rsid w:val="00E322A6"/>
    <w:rsid w:val="00EA4CB1"/>
    <w:rsid w:val="00EA6FBB"/>
    <w:rsid w:val="00EC2783"/>
    <w:rsid w:val="00ED2220"/>
    <w:rsid w:val="00ED478B"/>
    <w:rsid w:val="00EE21D7"/>
    <w:rsid w:val="00EE2C5A"/>
    <w:rsid w:val="00EE43E7"/>
    <w:rsid w:val="00EF7351"/>
    <w:rsid w:val="00F43930"/>
    <w:rsid w:val="00F53BA0"/>
    <w:rsid w:val="00F55086"/>
    <w:rsid w:val="00F5590A"/>
    <w:rsid w:val="00F77C0B"/>
    <w:rsid w:val="00FD000D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cff,#d6faf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B2EB-AE05-4738-9465-AB0A8B12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Ольга Юрьевна</dc:creator>
  <cp:lastModifiedBy>Белышева Елена Сергеевна</cp:lastModifiedBy>
  <cp:revision>2</cp:revision>
  <cp:lastPrinted>2023-01-26T08:23:00Z</cp:lastPrinted>
  <dcterms:created xsi:type="dcterms:W3CDTF">2023-02-15T07:26:00Z</dcterms:created>
  <dcterms:modified xsi:type="dcterms:W3CDTF">2023-02-15T07:26:00Z</dcterms:modified>
</cp:coreProperties>
</file>