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Куйбышевского внутригородского района городского округа Самара уведомляет, что 28.10.2022 в отношении ранее учтенного объекта недвижимости – </w:t>
      </w:r>
      <w:r>
        <w:rPr>
          <w:rFonts w:ascii="Times New Roman" w:hAnsi="Times New Roman" w:cs="Times New Roman"/>
          <w:sz w:val="28"/>
          <w:szCs w:val="28"/>
        </w:rPr>
        <w:t xml:space="preserve">- квартиры 28 в доме 41 по Пугачевскому тракту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кадастровый номер 63:01:0414006:1591</w:t>
      </w:r>
      <w:r>
        <w:rPr>
          <w:rFonts w:ascii="Times New Roman" w:hAnsi="Times New Roman" w:cs="Times New Roman"/>
          <w:sz w:val="28"/>
          <w:szCs w:val="28"/>
        </w:rPr>
        <w:t xml:space="preserve">, далее –Объект, в качестве его правообладателя, владеющего данным Объектом на праве собственности, выявлены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Марина Павловна, паспорт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выдан ………., код подразделения ………., зарегистрирована по адресу: 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Кононов Александр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Юрьевич,  паспорт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……. , выдан …………., код подразделения ………., зарегистрирован по адресу: ……………,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Мария Юрьевна паспорт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выдан …………., код подразделения ………., зарегистрирована по адресу: 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принадлежит правообладателями Объекта на основании договора дарения, удостоверенного нотариусом …….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 фактически владеют объектов, что подтверждается справкой о регистрации по месту жительства.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приобщается.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ст.69.1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№218-ФЗ «О государственной регистра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hyperlink r:id="rId4" w:history="1"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kujadm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@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samadm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KazakovaJuJu</w:t>
      </w:r>
      <w:r>
        <w:rPr>
          <w:rFonts w:ascii="Times New Roman" w:hAnsi="Times New Roman" w:cs="Times New Roman"/>
          <w:spacing w:val="-20"/>
          <w:sz w:val="28"/>
          <w:szCs w:val="28"/>
        </w:rPr>
        <w:t>@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r>
        <w:rPr>
          <w:rFonts w:ascii="Times New Roman" w:hAnsi="Times New Roman" w:cs="Times New Roman"/>
          <w:spacing w:val="-20"/>
          <w:sz w:val="28"/>
          <w:szCs w:val="28"/>
        </w:rPr>
        <w:t>.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</w:p>
    <w:p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j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2</cp:revision>
  <cp:lastPrinted>2022-12-21T06:23:00Z</cp:lastPrinted>
  <dcterms:created xsi:type="dcterms:W3CDTF">2022-12-21T06:23:00Z</dcterms:created>
  <dcterms:modified xsi:type="dcterms:W3CDTF">2022-12-21T06:23:00Z</dcterms:modified>
</cp:coreProperties>
</file>