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71" w:rsidRDefault="00CD1A71">
      <w:pPr>
        <w:pStyle w:val="ConsPlusTitle"/>
        <w:jc w:val="center"/>
        <w:outlineLvl w:val="0"/>
      </w:pPr>
      <w:bookmarkStart w:id="0" w:name="_GoBack"/>
      <w:bookmarkEnd w:id="0"/>
      <w:r>
        <w:t>АДМИНИСТРАЦИЯ КУЙБЫШЕВСКОГО ВНУТРИГОРОДСКОГО РАЙОНА</w:t>
      </w:r>
    </w:p>
    <w:p w:rsidR="00CD1A71" w:rsidRDefault="00CD1A71">
      <w:pPr>
        <w:pStyle w:val="ConsPlusTitle"/>
        <w:jc w:val="center"/>
      </w:pPr>
      <w:r>
        <w:t>ГОРОДСКОГО ОКРУГА САМАРА</w:t>
      </w:r>
    </w:p>
    <w:p w:rsidR="00CD1A71" w:rsidRDefault="00CD1A71">
      <w:pPr>
        <w:pStyle w:val="ConsPlusTitle"/>
        <w:jc w:val="both"/>
      </w:pPr>
    </w:p>
    <w:p w:rsidR="00CD1A71" w:rsidRDefault="00CD1A71">
      <w:pPr>
        <w:pStyle w:val="ConsPlusTitle"/>
        <w:jc w:val="center"/>
      </w:pPr>
      <w:r>
        <w:t>ПОСТАНОВЛЕНИЕ</w:t>
      </w:r>
    </w:p>
    <w:p w:rsidR="00CD1A71" w:rsidRDefault="00CD1A71">
      <w:pPr>
        <w:pStyle w:val="ConsPlusTitle"/>
        <w:jc w:val="center"/>
      </w:pPr>
      <w:r>
        <w:t>от 14 июня 2016 г. N 85</w:t>
      </w:r>
    </w:p>
    <w:p w:rsidR="00CD1A71" w:rsidRDefault="00CD1A71">
      <w:pPr>
        <w:pStyle w:val="ConsPlusTitle"/>
        <w:jc w:val="both"/>
      </w:pPr>
    </w:p>
    <w:p w:rsidR="00CD1A71" w:rsidRDefault="00CD1A71">
      <w:pPr>
        <w:pStyle w:val="ConsPlusTitle"/>
        <w:jc w:val="center"/>
      </w:pPr>
      <w:r>
        <w:t>ОБ УТВЕРЖДЕНИИ АДМИНИСТРАТИВНОГО РЕГЛАМЕНТА ПРЕДОСТАВЛЕНИЯ</w:t>
      </w:r>
    </w:p>
    <w:p w:rsidR="00CD1A71" w:rsidRDefault="00CD1A71">
      <w:pPr>
        <w:pStyle w:val="ConsPlusTitle"/>
        <w:jc w:val="center"/>
      </w:pPr>
      <w:r>
        <w:t>МУНИЦИПАЛЬНОЙ УСЛУГИ "ПРИЕМ ДОКУМЕНТОВ И ВЫДАЧА РЕШЕНИЙ</w:t>
      </w:r>
    </w:p>
    <w:p w:rsidR="00CD1A71" w:rsidRDefault="00CD1A71">
      <w:pPr>
        <w:pStyle w:val="ConsPlusTitle"/>
        <w:jc w:val="center"/>
      </w:pPr>
      <w:r>
        <w:t>О ПЕРЕВОДЕ ЖИЛОГО ПОМЕЩЕНИЯ В НЕЖИЛОЕ ИЛИ НЕЖИЛОГО ПОМЕЩЕНИЯ</w:t>
      </w:r>
    </w:p>
    <w:p w:rsidR="00CD1A71" w:rsidRDefault="00CD1A71">
      <w:pPr>
        <w:pStyle w:val="ConsPlusTitle"/>
        <w:jc w:val="center"/>
      </w:pPr>
      <w:r>
        <w:t>В ЖИЛОЕ НА ТЕРРИТОРИИ КУЙБЫШЕВСКОГО ВНУТРИГОРОДСКОГО РАЙОНА</w:t>
      </w:r>
    </w:p>
    <w:p w:rsidR="00CD1A71" w:rsidRDefault="00CD1A71">
      <w:pPr>
        <w:pStyle w:val="ConsPlusTitle"/>
        <w:jc w:val="center"/>
      </w:pPr>
      <w:r>
        <w:t>ГОРОДСКОГО ОКРУГА САМАРА"</w:t>
      </w:r>
    </w:p>
    <w:p w:rsidR="00CD1A71" w:rsidRDefault="00CD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A71">
        <w:trPr>
          <w:jc w:val="center"/>
        </w:trPr>
        <w:tc>
          <w:tcPr>
            <w:tcW w:w="9294" w:type="dxa"/>
            <w:tcBorders>
              <w:top w:val="nil"/>
              <w:left w:val="single" w:sz="24" w:space="0" w:color="CED3F1"/>
              <w:bottom w:val="nil"/>
              <w:right w:val="single" w:sz="24" w:space="0" w:color="F4F3F8"/>
            </w:tcBorders>
            <w:shd w:val="clear" w:color="auto" w:fill="F4F3F8"/>
          </w:tcPr>
          <w:p w:rsidR="00CD1A71" w:rsidRDefault="00CD1A71">
            <w:pPr>
              <w:pStyle w:val="ConsPlusNormal"/>
              <w:jc w:val="center"/>
            </w:pPr>
            <w:r>
              <w:rPr>
                <w:color w:val="392C69"/>
              </w:rPr>
              <w:t>Список изменяющих документов</w:t>
            </w:r>
          </w:p>
          <w:p w:rsidR="00CD1A71" w:rsidRDefault="00CD1A71">
            <w:pPr>
              <w:pStyle w:val="ConsPlusNormal"/>
              <w:jc w:val="center"/>
            </w:pPr>
            <w:r>
              <w:rPr>
                <w:color w:val="392C69"/>
              </w:rPr>
              <w:t xml:space="preserve">(в ред. </w:t>
            </w:r>
            <w:hyperlink r:id="rId4" w:history="1">
              <w:r>
                <w:rPr>
                  <w:color w:val="0000FF"/>
                </w:rPr>
                <w:t>Решения</w:t>
              </w:r>
            </w:hyperlink>
            <w:r>
              <w:rPr>
                <w:color w:val="392C69"/>
              </w:rPr>
              <w:t xml:space="preserve"> администрации Куйбышевского внутригородского района</w:t>
            </w:r>
          </w:p>
          <w:p w:rsidR="00CD1A71" w:rsidRDefault="00CD1A71">
            <w:pPr>
              <w:pStyle w:val="ConsPlusNormal"/>
              <w:jc w:val="center"/>
            </w:pPr>
            <w:r>
              <w:rPr>
                <w:color w:val="392C69"/>
              </w:rPr>
              <w:t>городского округа Самара от 29.03.2021 N 106)</w:t>
            </w:r>
          </w:p>
        </w:tc>
      </w:tr>
    </w:tbl>
    <w:p w:rsidR="00CD1A71" w:rsidRDefault="00CD1A71">
      <w:pPr>
        <w:pStyle w:val="ConsPlusNormal"/>
        <w:jc w:val="both"/>
      </w:pPr>
    </w:p>
    <w:p w:rsidR="00CD1A71" w:rsidRDefault="00CD1A71">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постановлением Администрации Куйбышевского внутригородского района городского округа Самара от 31.12.2015 N 2 "Об утверждении Порядка 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 постановлением Администрации Куйбышевского внутригородского района городского округа Самара от 31.12.2015 N 19 "Об утверждении Перечня муниципальных услуг, предоставляемых Администрацией Куйбышевского внутригородского района городского округа Самара", постановляю:</w:t>
      </w:r>
    </w:p>
    <w:p w:rsidR="00CD1A71" w:rsidRDefault="00CD1A71">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"Прием документов и выдача решений о переводе жилого помещения в нежилое или нежилого помещения в жилое на территории Куйбышевского внутригородского района городского округа Самара" согласно приложению.</w:t>
      </w:r>
    </w:p>
    <w:p w:rsidR="00CD1A71" w:rsidRDefault="00CD1A71">
      <w:pPr>
        <w:pStyle w:val="ConsPlusNormal"/>
        <w:spacing w:before="220"/>
        <w:ind w:firstLine="540"/>
        <w:jc w:val="both"/>
      </w:pPr>
      <w:r>
        <w:t>2. Настоящее Постановление вступает в силу с момента подписания и его официального опубликования.</w:t>
      </w:r>
    </w:p>
    <w:p w:rsidR="00CD1A71" w:rsidRDefault="00CD1A71">
      <w:pPr>
        <w:pStyle w:val="ConsPlusNormal"/>
        <w:spacing w:before="220"/>
        <w:ind w:firstLine="540"/>
        <w:jc w:val="both"/>
      </w:pPr>
      <w:r>
        <w:t>3. Контроль за выполнением настоящего Постановления оставляю за собой.</w:t>
      </w:r>
    </w:p>
    <w:p w:rsidR="00CD1A71" w:rsidRDefault="00CD1A71">
      <w:pPr>
        <w:pStyle w:val="ConsPlusNormal"/>
        <w:jc w:val="both"/>
      </w:pPr>
    </w:p>
    <w:p w:rsidR="00CD1A71" w:rsidRDefault="00CD1A71">
      <w:pPr>
        <w:pStyle w:val="ConsPlusNormal"/>
        <w:jc w:val="right"/>
      </w:pPr>
      <w:r>
        <w:t>Исполняющий обязанности Главы</w:t>
      </w:r>
    </w:p>
    <w:p w:rsidR="00CD1A71" w:rsidRDefault="00CD1A71">
      <w:pPr>
        <w:pStyle w:val="ConsPlusNormal"/>
        <w:jc w:val="right"/>
      </w:pPr>
      <w:r>
        <w:t>Администрации Куйбышевского внутригородского района</w:t>
      </w:r>
    </w:p>
    <w:p w:rsidR="00CD1A71" w:rsidRDefault="00CD1A71">
      <w:pPr>
        <w:pStyle w:val="ConsPlusNormal"/>
        <w:jc w:val="right"/>
      </w:pPr>
      <w:r>
        <w:t>городского округа Самара</w:t>
      </w:r>
    </w:p>
    <w:p w:rsidR="00CD1A71" w:rsidRDefault="00CD1A71">
      <w:pPr>
        <w:pStyle w:val="ConsPlusNormal"/>
        <w:jc w:val="right"/>
      </w:pPr>
      <w:r>
        <w:t>А.В.ТРАЧУК</w:t>
      </w: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right"/>
        <w:outlineLvl w:val="0"/>
      </w:pPr>
      <w:r>
        <w:t>Приложение</w:t>
      </w:r>
    </w:p>
    <w:p w:rsidR="00CD1A71" w:rsidRDefault="00CD1A71">
      <w:pPr>
        <w:pStyle w:val="ConsPlusNormal"/>
        <w:jc w:val="right"/>
      </w:pPr>
      <w:r>
        <w:t>к Постановлению</w:t>
      </w:r>
    </w:p>
    <w:p w:rsidR="00CD1A71" w:rsidRDefault="00CD1A71">
      <w:pPr>
        <w:pStyle w:val="ConsPlusNormal"/>
        <w:jc w:val="right"/>
      </w:pPr>
      <w:r>
        <w:t>Администрации Куйбышевского внутригородского района</w:t>
      </w:r>
    </w:p>
    <w:p w:rsidR="00CD1A71" w:rsidRDefault="00CD1A71">
      <w:pPr>
        <w:pStyle w:val="ConsPlusNormal"/>
        <w:jc w:val="right"/>
      </w:pPr>
      <w:r>
        <w:t>городского округа Самара</w:t>
      </w:r>
    </w:p>
    <w:p w:rsidR="00CD1A71" w:rsidRDefault="00CD1A71">
      <w:pPr>
        <w:pStyle w:val="ConsPlusNormal"/>
        <w:jc w:val="right"/>
      </w:pPr>
      <w:r>
        <w:t>от 14 июня 2016 г. N 85</w:t>
      </w:r>
    </w:p>
    <w:p w:rsidR="00CD1A71" w:rsidRDefault="00CD1A71">
      <w:pPr>
        <w:pStyle w:val="ConsPlusNormal"/>
        <w:jc w:val="both"/>
      </w:pPr>
    </w:p>
    <w:p w:rsidR="00CD1A71" w:rsidRDefault="00CD1A71">
      <w:pPr>
        <w:pStyle w:val="ConsPlusTitle"/>
        <w:jc w:val="center"/>
      </w:pPr>
      <w:bookmarkStart w:id="1" w:name="P36"/>
      <w:bookmarkEnd w:id="1"/>
      <w:r>
        <w:t>АДМИНИСТРАТИВНЫЙ РЕГЛАМЕНТ</w:t>
      </w:r>
    </w:p>
    <w:p w:rsidR="00CD1A71" w:rsidRDefault="00CD1A71">
      <w:pPr>
        <w:pStyle w:val="ConsPlusTitle"/>
        <w:jc w:val="center"/>
      </w:pPr>
      <w:r>
        <w:t>ПРЕДОСТАВЛЕНИЯ МУНИЦИПАЛЬНОЙ УСЛУГИ "ПРИЕМ ДОКУМЕНТОВ</w:t>
      </w:r>
    </w:p>
    <w:p w:rsidR="00CD1A71" w:rsidRDefault="00CD1A71">
      <w:pPr>
        <w:pStyle w:val="ConsPlusTitle"/>
        <w:jc w:val="center"/>
      </w:pPr>
      <w:r>
        <w:lastRenderedPageBreak/>
        <w:t>И ВЫДАЧА РЕШЕНИЙ О ПЕРЕВОДЕ ЖИЛОГО ПОМЕЩЕНИЯ В НЕЖИЛОЕ</w:t>
      </w:r>
    </w:p>
    <w:p w:rsidR="00CD1A71" w:rsidRDefault="00CD1A71">
      <w:pPr>
        <w:pStyle w:val="ConsPlusTitle"/>
        <w:jc w:val="center"/>
      </w:pPr>
      <w:r>
        <w:t>ИЛИ НЕЖИЛОГО ПОМЕЩЕНИЯ В ЖИЛОЕ НА ТЕРРИТОРИИ КУЙБЫШЕВСКОГО</w:t>
      </w:r>
    </w:p>
    <w:p w:rsidR="00CD1A71" w:rsidRDefault="00CD1A71">
      <w:pPr>
        <w:pStyle w:val="ConsPlusTitle"/>
        <w:jc w:val="center"/>
      </w:pPr>
      <w:r>
        <w:t>ВНУТРИГОРОДСКОГО РАЙОНА ГОРОДСКОГО ОКРУГА САМАРА"</w:t>
      </w:r>
    </w:p>
    <w:p w:rsidR="00CD1A71" w:rsidRDefault="00CD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A71">
        <w:trPr>
          <w:jc w:val="center"/>
        </w:trPr>
        <w:tc>
          <w:tcPr>
            <w:tcW w:w="9294" w:type="dxa"/>
            <w:tcBorders>
              <w:top w:val="nil"/>
              <w:left w:val="single" w:sz="24" w:space="0" w:color="CED3F1"/>
              <w:bottom w:val="nil"/>
              <w:right w:val="single" w:sz="24" w:space="0" w:color="F4F3F8"/>
            </w:tcBorders>
            <w:shd w:val="clear" w:color="auto" w:fill="F4F3F8"/>
          </w:tcPr>
          <w:p w:rsidR="00CD1A71" w:rsidRDefault="00CD1A71">
            <w:pPr>
              <w:pStyle w:val="ConsPlusNormal"/>
              <w:jc w:val="center"/>
            </w:pPr>
            <w:r>
              <w:rPr>
                <w:color w:val="392C69"/>
              </w:rPr>
              <w:t>Список изменяющих документов</w:t>
            </w:r>
          </w:p>
          <w:p w:rsidR="00CD1A71" w:rsidRDefault="00CD1A71">
            <w:pPr>
              <w:pStyle w:val="ConsPlusNormal"/>
              <w:jc w:val="center"/>
            </w:pPr>
            <w:r>
              <w:rPr>
                <w:color w:val="392C69"/>
              </w:rPr>
              <w:t xml:space="preserve">(в ред. </w:t>
            </w:r>
            <w:hyperlink r:id="rId6" w:history="1">
              <w:r>
                <w:rPr>
                  <w:color w:val="0000FF"/>
                </w:rPr>
                <w:t>Решения</w:t>
              </w:r>
            </w:hyperlink>
            <w:r>
              <w:rPr>
                <w:color w:val="392C69"/>
              </w:rPr>
              <w:t xml:space="preserve"> администрации Куйбышевского внутригородского района</w:t>
            </w:r>
          </w:p>
          <w:p w:rsidR="00CD1A71" w:rsidRDefault="00CD1A71">
            <w:pPr>
              <w:pStyle w:val="ConsPlusNormal"/>
              <w:jc w:val="center"/>
            </w:pPr>
            <w:r>
              <w:rPr>
                <w:color w:val="392C69"/>
              </w:rPr>
              <w:t>городского округа Самара от 29.03.2021 N 106)</w:t>
            </w:r>
          </w:p>
        </w:tc>
      </w:tr>
    </w:tbl>
    <w:p w:rsidR="00CD1A71" w:rsidRDefault="00CD1A71">
      <w:pPr>
        <w:pStyle w:val="ConsPlusNormal"/>
        <w:jc w:val="both"/>
      </w:pPr>
    </w:p>
    <w:p w:rsidR="00CD1A71" w:rsidRDefault="00CD1A71">
      <w:pPr>
        <w:pStyle w:val="ConsPlusTitle"/>
        <w:jc w:val="center"/>
        <w:outlineLvl w:val="1"/>
      </w:pPr>
      <w:r>
        <w:t>1. Общие положения</w:t>
      </w:r>
    </w:p>
    <w:p w:rsidR="00CD1A71" w:rsidRDefault="00CD1A71">
      <w:pPr>
        <w:pStyle w:val="ConsPlusNormal"/>
        <w:jc w:val="both"/>
      </w:pPr>
    </w:p>
    <w:p w:rsidR="00CD1A71" w:rsidRDefault="00CD1A71">
      <w:pPr>
        <w:pStyle w:val="ConsPlusNormal"/>
        <w:ind w:firstLine="540"/>
        <w:jc w:val="both"/>
      </w:pPr>
      <w:r>
        <w:t>1.1. Общие сведения о муниципальной услуге.</w:t>
      </w:r>
    </w:p>
    <w:p w:rsidR="00CD1A71" w:rsidRDefault="00CD1A71">
      <w:pPr>
        <w:pStyle w:val="ConsPlusNormal"/>
        <w:spacing w:before="220"/>
        <w:ind w:firstLine="540"/>
        <w:jc w:val="both"/>
      </w:pPr>
      <w:r>
        <w:t>1.1.1. Административный регламент предоставления муниципальной услуги "Прием документов и выдача решений о переводе жилого помещения в нежилое или нежилого помещения в жилое на территории Куйбышевского внутригородского района городского округа Самара"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потребителей результатов предоставления муниципальной услуги.</w:t>
      </w:r>
    </w:p>
    <w:p w:rsidR="00CD1A71" w:rsidRDefault="00CD1A71">
      <w:pPr>
        <w:pStyle w:val="ConsPlusNormal"/>
        <w:spacing w:before="220"/>
        <w:ind w:firstLine="540"/>
        <w:jc w:val="both"/>
      </w:pPr>
      <w:r>
        <w:t>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CD1A71" w:rsidRDefault="00CD1A71">
      <w:pPr>
        <w:pStyle w:val="ConsPlusNormal"/>
        <w:spacing w:before="220"/>
        <w:ind w:firstLine="540"/>
        <w:jc w:val="both"/>
      </w:pPr>
      <w:r>
        <w:t>1.1.2. Наименование муниципальной услуги:</w:t>
      </w:r>
    </w:p>
    <w:p w:rsidR="00CD1A71" w:rsidRDefault="00CD1A71">
      <w:pPr>
        <w:pStyle w:val="ConsPlusNormal"/>
        <w:spacing w:before="220"/>
        <w:ind w:firstLine="540"/>
        <w:jc w:val="both"/>
      </w:pPr>
      <w:r>
        <w:t>"Прием документов и выдача решений о переводе жилого помещения в нежилое или нежилого помещения в жилое на территории Куйбышевского внутригородского района городского округа Самара".</w:t>
      </w:r>
    </w:p>
    <w:p w:rsidR="00CD1A71" w:rsidRDefault="00CD1A71">
      <w:pPr>
        <w:pStyle w:val="ConsPlusNormal"/>
        <w:spacing w:before="220"/>
        <w:ind w:firstLine="540"/>
        <w:jc w:val="both"/>
      </w:pPr>
      <w:r>
        <w:t>1.1.3. Предоставление муниципальной услуги осуществляется Администрацией Куйбышевского внутригородского района городского округа Самара.</w:t>
      </w:r>
    </w:p>
    <w:p w:rsidR="00CD1A71" w:rsidRDefault="00CD1A71">
      <w:pPr>
        <w:pStyle w:val="ConsPlusNormal"/>
        <w:spacing w:before="220"/>
        <w:ind w:firstLine="540"/>
        <w:jc w:val="both"/>
      </w:pPr>
      <w:r>
        <w:t>1.1.4. Получателями муниципальной услуги являются физические и юридические лица, их уполномоченные представители (далее - заявители).</w:t>
      </w:r>
    </w:p>
    <w:p w:rsidR="00CD1A71" w:rsidRDefault="00CD1A71">
      <w:pPr>
        <w:pStyle w:val="ConsPlusNormal"/>
        <w:spacing w:before="220"/>
        <w:ind w:firstLine="540"/>
        <w:jc w:val="both"/>
      </w:pPr>
      <w:r>
        <w:t>1.1.5. Муниципальная услуга оказывается без взимания платы.</w:t>
      </w:r>
    </w:p>
    <w:p w:rsidR="00CD1A71" w:rsidRDefault="00CD1A71">
      <w:pPr>
        <w:pStyle w:val="ConsPlusNormal"/>
        <w:jc w:val="both"/>
      </w:pPr>
      <w:r>
        <w:t xml:space="preserve">(п. 1.1.5 введен </w:t>
      </w:r>
      <w:hyperlink r:id="rId7" w:history="1">
        <w:r>
          <w:rPr>
            <w:color w:val="0000FF"/>
          </w:rPr>
          <w:t>Решением</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1.1.6. Случаи предоставления муниципальной услуги в упреждающем (</w:t>
      </w:r>
      <w:proofErr w:type="spellStart"/>
      <w:r>
        <w:t>проактивном</w:t>
      </w:r>
      <w:proofErr w:type="spellEnd"/>
      <w:r>
        <w:t>) режиме отсутствуют.</w:t>
      </w:r>
    </w:p>
    <w:p w:rsidR="00CD1A71" w:rsidRDefault="00CD1A71">
      <w:pPr>
        <w:pStyle w:val="ConsPlusNormal"/>
        <w:jc w:val="both"/>
      </w:pPr>
      <w:r>
        <w:t xml:space="preserve">(п. 1.1.6 введен </w:t>
      </w:r>
      <w:hyperlink r:id="rId8" w:history="1">
        <w:r>
          <w:rPr>
            <w:color w:val="0000FF"/>
          </w:rPr>
          <w:t>Решением</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jc w:val="both"/>
      </w:pPr>
    </w:p>
    <w:p w:rsidR="00CD1A71" w:rsidRDefault="00CD1A71">
      <w:pPr>
        <w:pStyle w:val="ConsPlusTitle"/>
        <w:jc w:val="center"/>
        <w:outlineLvl w:val="2"/>
      </w:pPr>
      <w:r>
        <w:t>1.2. Требования к порядку информирования</w:t>
      </w:r>
    </w:p>
    <w:p w:rsidR="00CD1A71" w:rsidRDefault="00CD1A71">
      <w:pPr>
        <w:pStyle w:val="ConsPlusTitle"/>
        <w:jc w:val="center"/>
      </w:pPr>
      <w:r>
        <w:t>о предоставлении муниципальной услуги</w:t>
      </w:r>
    </w:p>
    <w:p w:rsidR="00CD1A71" w:rsidRDefault="00CD1A71">
      <w:pPr>
        <w:pStyle w:val="ConsPlusNormal"/>
        <w:jc w:val="both"/>
      </w:pPr>
    </w:p>
    <w:p w:rsidR="00CD1A71" w:rsidRDefault="00CD1A71">
      <w:pPr>
        <w:pStyle w:val="ConsPlusNormal"/>
        <w:ind w:firstLine="540"/>
        <w:jc w:val="both"/>
      </w:pPr>
      <w:r>
        <w:t xml:space="preserve">1.2.1. </w:t>
      </w:r>
      <w:hyperlink w:anchor="P378" w:history="1">
        <w:r>
          <w:rPr>
            <w:color w:val="0000FF"/>
          </w:rPr>
          <w:t>Информация</w:t>
        </w:r>
      </w:hyperlink>
      <w:r>
        <w:t xml:space="preserve"> о порядке предоставления муниципальной услуги муниципальным автономным учреждением городского округа Самара "Многофункциональный центр предоставления государственных (муниципальных) услуг" (далее - МФЦ) размещена по адресам и телефонам, указанным в приложении N 1 к настоящему Административному регламенту.</w:t>
      </w:r>
    </w:p>
    <w:p w:rsidR="00CD1A71" w:rsidRDefault="00CD1A71">
      <w:pPr>
        <w:pStyle w:val="ConsPlusNormal"/>
        <w:spacing w:before="220"/>
        <w:ind w:firstLine="540"/>
        <w:jc w:val="both"/>
      </w:pPr>
      <w:r>
        <w:t xml:space="preserve">1.2.2. Информирование заявителя по вопросам предоставления муниципальной услуги (в том числе о ходе предоставления муниципальной услуги) осуществляется ответственными лицами Администрации Куйбышевского внутригородского района городского округа Самара, </w:t>
      </w:r>
      <w:r>
        <w:lastRenderedPageBreak/>
        <w:t>отвечающими за оформление, проверку представленных документов, принятие решения о переводе жилого помещения в нежилое или нежилого помещения в жилое либо об отказе в переводе жилого помещения в нежилое или нежилого помещения в жилое, назначенными распоряжением Администрации Куйбышевского внутригородского района городского округа Самара.</w:t>
      </w:r>
    </w:p>
    <w:p w:rsidR="00CD1A71" w:rsidRDefault="00CD1A71">
      <w:pPr>
        <w:pStyle w:val="ConsPlusNormal"/>
        <w:spacing w:before="220"/>
        <w:ind w:firstLine="540"/>
        <w:jc w:val="both"/>
      </w:pPr>
      <w: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CD1A71" w:rsidRDefault="00CD1A71">
      <w:pPr>
        <w:pStyle w:val="ConsPlusNormal"/>
        <w:spacing w:before="220"/>
        <w:ind w:firstLine="540"/>
        <w:jc w:val="both"/>
      </w:pPr>
      <w:r>
        <w:t>на официальном сайте Администрации Куйбышевского внутригородского района городского округа Самара (при его отсутствии - на официальном сайте Администрации городского округа Самара) в информационно-телекоммуникационной сети Интернет (далее - сеть Интернет);</w:t>
      </w:r>
    </w:p>
    <w:p w:rsidR="00CD1A71" w:rsidRDefault="00CD1A71">
      <w:pPr>
        <w:pStyle w:val="ConsPlusNormal"/>
        <w:spacing w:before="220"/>
        <w:ind w:firstLine="540"/>
        <w:jc w:val="both"/>
      </w:pPr>
      <w:r>
        <w:t>на информационных стендах в местах предоставления муниципальной услуги (ул. Зеленая, д. 14);</w:t>
      </w:r>
    </w:p>
    <w:p w:rsidR="00CD1A71" w:rsidRDefault="00CD1A71">
      <w:pPr>
        <w:pStyle w:val="ConsPlusNormal"/>
        <w:spacing w:before="220"/>
        <w:ind w:firstLine="540"/>
        <w:jc w:val="both"/>
      </w:pPr>
      <w:r>
        <w:t>при личном обращении заявителя;</w:t>
      </w:r>
    </w:p>
    <w:p w:rsidR="00CD1A71" w:rsidRDefault="00CD1A71">
      <w:pPr>
        <w:pStyle w:val="ConsPlusNormal"/>
        <w:spacing w:before="220"/>
        <w:ind w:firstLine="540"/>
        <w:jc w:val="both"/>
      </w:pPr>
      <w:r>
        <w:t>при обращении в письменной форме;</w:t>
      </w:r>
    </w:p>
    <w:p w:rsidR="00CD1A71" w:rsidRDefault="00CD1A71">
      <w:pPr>
        <w:pStyle w:val="ConsPlusNormal"/>
        <w:spacing w:before="220"/>
        <w:ind w:firstLine="540"/>
        <w:jc w:val="both"/>
      </w:pPr>
      <w:r>
        <w:t>по телефону.</w:t>
      </w:r>
    </w:p>
    <w:p w:rsidR="00CD1A71" w:rsidRDefault="00CD1A71">
      <w:pPr>
        <w:pStyle w:val="ConsPlusNormal"/>
        <w:spacing w:before="220"/>
        <w:ind w:firstLine="540"/>
        <w:jc w:val="both"/>
      </w:pPr>
      <w:r>
        <w:t>Справочная информация о предоставлении муниципальной услуги:</w:t>
      </w:r>
    </w:p>
    <w:p w:rsidR="00CD1A71" w:rsidRDefault="00CD1A71">
      <w:pPr>
        <w:pStyle w:val="ConsPlusNormal"/>
        <w:spacing w:before="220"/>
        <w:ind w:firstLine="540"/>
        <w:jc w:val="both"/>
      </w:pPr>
      <w:r>
        <w:t xml:space="preserve">адрес местонахождения органа, предоставляющего муниципальную услугу: 443004, г. Самара, ул. Зеленая, д. 14, </w:t>
      </w:r>
      <w:proofErr w:type="spellStart"/>
      <w:r>
        <w:t>каб</w:t>
      </w:r>
      <w:proofErr w:type="spellEnd"/>
      <w:r>
        <w:t>. 2;</w:t>
      </w:r>
    </w:p>
    <w:p w:rsidR="00CD1A71" w:rsidRDefault="00CD1A71">
      <w:pPr>
        <w:pStyle w:val="ConsPlusNormal"/>
        <w:spacing w:before="220"/>
        <w:ind w:firstLine="540"/>
        <w:jc w:val="both"/>
      </w:pPr>
      <w:r>
        <w:t>режим работы: понедельник - пятница с 09:00 до 17:00, перерыв на обед с 12:30 до 13:18,</w:t>
      </w:r>
    </w:p>
    <w:p w:rsidR="00CD1A71" w:rsidRDefault="00CD1A71">
      <w:pPr>
        <w:pStyle w:val="ConsPlusNormal"/>
        <w:spacing w:before="220"/>
        <w:ind w:firstLine="540"/>
        <w:jc w:val="both"/>
      </w:pPr>
      <w:r>
        <w:t>адрес электронной почты: kujadm@samadm.ru.</w:t>
      </w:r>
    </w:p>
    <w:p w:rsidR="00CD1A71" w:rsidRDefault="00CD1A71">
      <w:pPr>
        <w:pStyle w:val="ConsPlusNormal"/>
        <w:spacing w:before="220"/>
        <w:ind w:firstLine="540"/>
        <w:jc w:val="both"/>
      </w:pPr>
      <w:r>
        <w:t>1.2.3. Информирование по вопросам предоставления муниципальной услуги организуется посредством индивидуального информирования.</w:t>
      </w:r>
    </w:p>
    <w:p w:rsidR="00CD1A71" w:rsidRDefault="00CD1A71">
      <w:pPr>
        <w:pStyle w:val="ConsPlusNormal"/>
        <w:spacing w:before="220"/>
        <w:ind w:firstLine="540"/>
        <w:jc w:val="both"/>
      </w:pPr>
      <w:r>
        <w:t>1.2.4. Информирование проводится в форме:</w:t>
      </w:r>
    </w:p>
    <w:p w:rsidR="00CD1A71" w:rsidRDefault="00CD1A71">
      <w:pPr>
        <w:pStyle w:val="ConsPlusNormal"/>
        <w:spacing w:before="220"/>
        <w:ind w:firstLine="540"/>
        <w:jc w:val="both"/>
      </w:pPr>
      <w:r>
        <w:t>устного информирования;</w:t>
      </w:r>
    </w:p>
    <w:p w:rsidR="00CD1A71" w:rsidRDefault="00CD1A71">
      <w:pPr>
        <w:pStyle w:val="ConsPlusNormal"/>
        <w:spacing w:before="220"/>
        <w:ind w:firstLine="540"/>
        <w:jc w:val="both"/>
      </w:pPr>
      <w:r>
        <w:t>письменного информирования;</w:t>
      </w:r>
    </w:p>
    <w:p w:rsidR="00CD1A71" w:rsidRDefault="00CD1A71">
      <w:pPr>
        <w:pStyle w:val="ConsPlusNormal"/>
        <w:spacing w:before="220"/>
        <w:ind w:firstLine="540"/>
        <w:jc w:val="both"/>
      </w:pPr>
      <w:r>
        <w:t>размещения информации на сайте Администрации внутригородского района городского округа Самара (при его отсутствии - на официальном сайте Администрации городского округа Самара);</w:t>
      </w:r>
    </w:p>
    <w:p w:rsidR="00CD1A71" w:rsidRDefault="00CD1A71">
      <w:pPr>
        <w:pStyle w:val="ConsPlusNormal"/>
        <w:spacing w:before="220"/>
        <w:ind w:firstLine="540"/>
        <w:jc w:val="both"/>
      </w:pPr>
      <w:r>
        <w:t>информирования с привлечением средств массовой информации;</w:t>
      </w:r>
    </w:p>
    <w:p w:rsidR="00CD1A71" w:rsidRDefault="00CD1A71">
      <w:pPr>
        <w:pStyle w:val="ConsPlusNormal"/>
        <w:spacing w:before="220"/>
        <w:ind w:firstLine="540"/>
        <w:jc w:val="both"/>
      </w:pPr>
      <w:r>
        <w:t>на информационном стенде в месте предоставления муниципальной услуги;</w:t>
      </w:r>
    </w:p>
    <w:p w:rsidR="00CD1A71" w:rsidRDefault="00CD1A71">
      <w:pPr>
        <w:pStyle w:val="ConsPlusNormal"/>
        <w:spacing w:before="220"/>
        <w:ind w:firstLine="540"/>
        <w:jc w:val="both"/>
      </w:pPr>
      <w:r>
        <w:t>иным способом, позволяющим осуществлять информирование.</w:t>
      </w:r>
    </w:p>
    <w:p w:rsidR="00CD1A71" w:rsidRDefault="00CD1A71">
      <w:pPr>
        <w:pStyle w:val="ConsPlusNormal"/>
        <w:spacing w:before="220"/>
        <w:ind w:firstLine="540"/>
        <w:jc w:val="both"/>
      </w:pPr>
      <w:r>
        <w:t>1.2.5. Индивидуальное устное информирование граждан осуществляется специалистами Администрации Куйбышевского внутригородского района городского округа Самара:</w:t>
      </w:r>
    </w:p>
    <w:p w:rsidR="00CD1A71" w:rsidRDefault="00CD1A71">
      <w:pPr>
        <w:pStyle w:val="ConsPlusNormal"/>
        <w:spacing w:before="220"/>
        <w:ind w:firstLine="540"/>
        <w:jc w:val="both"/>
      </w:pPr>
      <w:r>
        <w:t>при личном обращении;</w:t>
      </w:r>
    </w:p>
    <w:p w:rsidR="00CD1A71" w:rsidRDefault="00CD1A71">
      <w:pPr>
        <w:pStyle w:val="ConsPlusNormal"/>
        <w:spacing w:before="220"/>
        <w:ind w:firstLine="540"/>
        <w:jc w:val="both"/>
      </w:pPr>
      <w:r>
        <w:t>по телефону.</w:t>
      </w:r>
    </w:p>
    <w:p w:rsidR="00CD1A71" w:rsidRDefault="00CD1A71">
      <w:pPr>
        <w:pStyle w:val="ConsPlusNormal"/>
        <w:spacing w:before="220"/>
        <w:ind w:firstLine="540"/>
        <w:jc w:val="both"/>
      </w:pPr>
      <w:r>
        <w:lastRenderedPageBreak/>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CD1A71" w:rsidRDefault="00CD1A71">
      <w:pPr>
        <w:pStyle w:val="ConsPlusNormal"/>
        <w:spacing w:before="220"/>
        <w:ind w:firstLine="540"/>
        <w:jc w:val="both"/>
      </w:pPr>
      <w:r>
        <w:t>1.2.6. Основными требованиями к информированию заявителей являются:</w:t>
      </w:r>
    </w:p>
    <w:p w:rsidR="00CD1A71" w:rsidRDefault="00CD1A71">
      <w:pPr>
        <w:pStyle w:val="ConsPlusNormal"/>
        <w:spacing w:before="220"/>
        <w:ind w:firstLine="540"/>
        <w:jc w:val="both"/>
      </w:pPr>
      <w:r>
        <w:t>достоверность и полнота информирования о муниципальной услуге;</w:t>
      </w:r>
    </w:p>
    <w:p w:rsidR="00CD1A71" w:rsidRDefault="00CD1A71">
      <w:pPr>
        <w:pStyle w:val="ConsPlusNormal"/>
        <w:spacing w:before="220"/>
        <w:ind w:firstLine="540"/>
        <w:jc w:val="both"/>
      </w:pPr>
      <w:r>
        <w:t>четкость в изложении информации о муниципальной услуге;</w:t>
      </w:r>
    </w:p>
    <w:p w:rsidR="00CD1A71" w:rsidRDefault="00CD1A71">
      <w:pPr>
        <w:pStyle w:val="ConsPlusNormal"/>
        <w:spacing w:before="220"/>
        <w:ind w:firstLine="540"/>
        <w:jc w:val="both"/>
      </w:pPr>
      <w:r>
        <w:t>удобство и доступность получения информации о муниципальной услуге;</w:t>
      </w:r>
    </w:p>
    <w:p w:rsidR="00CD1A71" w:rsidRDefault="00CD1A71">
      <w:pPr>
        <w:pStyle w:val="ConsPlusNormal"/>
        <w:spacing w:before="220"/>
        <w:ind w:firstLine="540"/>
        <w:jc w:val="both"/>
      </w:pPr>
      <w:r>
        <w:t>оперативность предоставления информации о муниципальной услуге.</w:t>
      </w:r>
    </w:p>
    <w:p w:rsidR="00CD1A71" w:rsidRDefault="00CD1A71">
      <w:pPr>
        <w:pStyle w:val="ConsPlusNormal"/>
        <w:spacing w:before="220"/>
        <w:ind w:firstLine="540"/>
        <w:jc w:val="both"/>
      </w:pPr>
      <w:r>
        <w:t>1.2.7. При ответах на устные обращения должностные лица Администрации Куйбышевского внутригородского района городского округа Самара подробно и в вежливой (корректной) форме информируют обратившихся по интересующим их вопросам.</w:t>
      </w:r>
    </w:p>
    <w:p w:rsidR="00CD1A71" w:rsidRDefault="00CD1A71">
      <w:pPr>
        <w:pStyle w:val="ConsPlusNormal"/>
        <w:spacing w:before="220"/>
        <w:ind w:firstLine="540"/>
        <w:jc w:val="both"/>
      </w:pPr>
      <w:r>
        <w:t>1.2.8. Консультации (справки) предоставляются по следующим вопросам:</w:t>
      </w:r>
    </w:p>
    <w:p w:rsidR="00CD1A71" w:rsidRDefault="00CD1A71">
      <w:pPr>
        <w:pStyle w:val="ConsPlusNormal"/>
        <w:spacing w:before="220"/>
        <w:ind w:firstLine="540"/>
        <w:jc w:val="both"/>
      </w:pPr>
      <w:r>
        <w:t>о составе документов, необходимых для предоставления муниципальной услуги;</w:t>
      </w:r>
    </w:p>
    <w:p w:rsidR="00CD1A71" w:rsidRDefault="00CD1A71">
      <w:pPr>
        <w:pStyle w:val="ConsPlusNormal"/>
        <w:spacing w:before="220"/>
        <w:ind w:firstLine="540"/>
        <w:jc w:val="both"/>
      </w:pPr>
      <w:r>
        <w:t>правильности оформления документов, необходимых для предоставления муниципальной услуги;</w:t>
      </w:r>
    </w:p>
    <w:p w:rsidR="00CD1A71" w:rsidRDefault="00CD1A71">
      <w:pPr>
        <w:pStyle w:val="ConsPlusNormal"/>
        <w:spacing w:before="220"/>
        <w:ind w:firstLine="540"/>
        <w:jc w:val="both"/>
      </w:pPr>
      <w:r>
        <w:t>времени приема, о порядке и сроках предоставления муниципальной услуги;</w:t>
      </w:r>
    </w:p>
    <w:p w:rsidR="00CD1A71" w:rsidRDefault="00CD1A71">
      <w:pPr>
        <w:pStyle w:val="ConsPlusNormal"/>
        <w:spacing w:before="220"/>
        <w:ind w:firstLine="540"/>
        <w:jc w:val="both"/>
      </w:pPr>
      <w:r>
        <w:t>иным вопросам, которые могут возникнуть в ходе предоставления муниципальной услуги.</w:t>
      </w:r>
    </w:p>
    <w:p w:rsidR="00CD1A71" w:rsidRDefault="00CD1A71">
      <w:pPr>
        <w:pStyle w:val="ConsPlusNormal"/>
        <w:spacing w:before="220"/>
        <w:ind w:firstLine="540"/>
        <w:jc w:val="both"/>
      </w:pPr>
      <w:r>
        <w:t>1.2.9. Консультации (справки) предоставляются при личном обращении в Администрацию Куйбышевского внутригородского района городского округа Самара, посредством телефонной связи, письменного обращения по почте или электронной почте, размещения информации на официальном сайте Администрации Куйбышевского внутригородского района городского округа Самара.</w:t>
      </w:r>
    </w:p>
    <w:p w:rsidR="00CD1A71" w:rsidRDefault="00CD1A71">
      <w:pPr>
        <w:pStyle w:val="ConsPlusNormal"/>
        <w:spacing w:before="220"/>
        <w:ind w:firstLine="540"/>
        <w:jc w:val="both"/>
      </w:pPr>
      <w:r>
        <w:t>1.2.10. При консультировании по телефону ответственное лицо Администрации Куйбышевского внутригородского района городского округа Самара должно назвать свои фамилию, имя, отчество, должность, а также наименование органа (учреждения), в который обратилось заинтересованное лицо, а затем в вежливой форме, четко и подробно проинформировать обратившегося по интересующим вопросам.</w:t>
      </w:r>
    </w:p>
    <w:p w:rsidR="00CD1A71" w:rsidRDefault="00CD1A71">
      <w:pPr>
        <w:pStyle w:val="ConsPlusNormal"/>
        <w:spacing w:before="220"/>
        <w:ind w:firstLine="540"/>
        <w:jc w:val="both"/>
      </w:pPr>
      <w:r>
        <w:t>1.2.11. При консультировании посредством индивидуального устного информирования ответственное лицо Администрации Куйбышевского внутригородского района городского округа Самара дает заявителю полный, четкий и оперативный ответ на поставленные вопросы.</w:t>
      </w:r>
    </w:p>
    <w:p w:rsidR="00CD1A71" w:rsidRDefault="00CD1A71">
      <w:pPr>
        <w:pStyle w:val="ConsPlusNormal"/>
        <w:spacing w:before="220"/>
        <w:ind w:firstLine="540"/>
        <w:jc w:val="both"/>
      </w:pPr>
      <w:r>
        <w:t>1.2.12. 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ответственных лиц Администрации Куйбышевского внутригородского района городского округа Самара. Ответ на обращение направляется по почте на адрес заявителя в срок, не превышающий 30 календарных дней со дня регистрации письменного обращения.</w:t>
      </w:r>
    </w:p>
    <w:p w:rsidR="00CD1A71" w:rsidRDefault="00CD1A71">
      <w:pPr>
        <w:pStyle w:val="ConsPlusNormal"/>
        <w:spacing w:before="220"/>
        <w:ind w:firstLine="540"/>
        <w:jc w:val="both"/>
      </w:pPr>
      <w:r>
        <w:t>1.2.13.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Ответ на обращение направляется на адрес электронной почты заявителя в срок, не превышающий 30 календарных дней со дня регистрации обращения.</w:t>
      </w:r>
    </w:p>
    <w:p w:rsidR="00CD1A71" w:rsidRDefault="00CD1A71">
      <w:pPr>
        <w:pStyle w:val="ConsPlusNormal"/>
        <w:spacing w:before="220"/>
        <w:ind w:firstLine="540"/>
        <w:jc w:val="both"/>
      </w:pPr>
      <w:r>
        <w:lastRenderedPageBreak/>
        <w:t>1.2.14. Консультации (справки) по вопросам предоставления муниципальной услуги предоставляются бесплатно.</w:t>
      </w:r>
    </w:p>
    <w:p w:rsidR="00CD1A71" w:rsidRDefault="00CD1A71">
      <w:pPr>
        <w:pStyle w:val="ConsPlusNormal"/>
        <w:spacing w:before="220"/>
        <w:ind w:firstLine="540"/>
        <w:jc w:val="both"/>
      </w:pPr>
      <w:r>
        <w:t xml:space="preserve">1.2.15. На информационных стендах в зданиях Администрации Куйбышевского внутригородского района городского округа Самара размещается информация о режиме работы, контактных телефонах, порядке предоставления муниципальной услуги и перечне необходимых документов, </w:t>
      </w:r>
      <w:hyperlink w:anchor="P473" w:history="1">
        <w:r>
          <w:rPr>
            <w:color w:val="0000FF"/>
          </w:rPr>
          <w:t>блок-схема</w:t>
        </w:r>
      </w:hyperlink>
      <w:r>
        <w:t xml:space="preserve"> предоставления муниципальной услуги (приложение N 3 к настоящему Административному регламенту), основания для отказа в приеме документов, а также извлечения из настоящего Административного регламента.</w:t>
      </w:r>
    </w:p>
    <w:p w:rsidR="00CD1A71" w:rsidRDefault="00CD1A71">
      <w:pPr>
        <w:pStyle w:val="ConsPlusNormal"/>
        <w:jc w:val="both"/>
      </w:pPr>
    </w:p>
    <w:p w:rsidR="00CD1A71" w:rsidRDefault="00CD1A71">
      <w:pPr>
        <w:pStyle w:val="ConsPlusTitle"/>
        <w:jc w:val="center"/>
        <w:outlineLvl w:val="1"/>
      </w:pPr>
      <w:r>
        <w:t>2. Стандарт предоставления муниципальной услуги</w:t>
      </w:r>
    </w:p>
    <w:p w:rsidR="00CD1A71" w:rsidRDefault="00CD1A71">
      <w:pPr>
        <w:pStyle w:val="ConsPlusNormal"/>
        <w:jc w:val="both"/>
      </w:pPr>
    </w:p>
    <w:p w:rsidR="00CD1A71" w:rsidRDefault="00CD1A71">
      <w:pPr>
        <w:pStyle w:val="ConsPlusNormal"/>
        <w:ind w:firstLine="540"/>
        <w:jc w:val="both"/>
      </w:pPr>
      <w:r>
        <w:t>2.1. Предоставление муниципальной услуги осуществляется в соответствии со следующими нормативными правовыми актами:</w:t>
      </w:r>
    </w:p>
    <w:p w:rsidR="00CD1A71" w:rsidRDefault="00CD1A71">
      <w:pPr>
        <w:pStyle w:val="ConsPlusNormal"/>
        <w:spacing w:before="220"/>
        <w:ind w:firstLine="540"/>
        <w:jc w:val="both"/>
      </w:pPr>
      <w:hyperlink r:id="rId9" w:history="1">
        <w:r>
          <w:rPr>
            <w:color w:val="0000FF"/>
          </w:rPr>
          <w:t>Конституция</w:t>
        </w:r>
      </w:hyperlink>
      <w:r>
        <w:t xml:space="preserve"> Российской Федерации;</w:t>
      </w:r>
    </w:p>
    <w:p w:rsidR="00CD1A71" w:rsidRDefault="00CD1A71">
      <w:pPr>
        <w:pStyle w:val="ConsPlusNormal"/>
        <w:spacing w:before="220"/>
        <w:ind w:firstLine="540"/>
        <w:jc w:val="both"/>
      </w:pPr>
      <w:r>
        <w:t xml:space="preserve">Градостроительный </w:t>
      </w:r>
      <w:hyperlink r:id="rId10" w:history="1">
        <w:r>
          <w:rPr>
            <w:color w:val="0000FF"/>
          </w:rPr>
          <w:t>кодекс</w:t>
        </w:r>
      </w:hyperlink>
      <w:r>
        <w:t xml:space="preserve"> Российской Федерации;</w:t>
      </w:r>
    </w:p>
    <w:p w:rsidR="00CD1A71" w:rsidRDefault="00CD1A71">
      <w:pPr>
        <w:pStyle w:val="ConsPlusNormal"/>
        <w:spacing w:before="220"/>
        <w:ind w:firstLine="540"/>
        <w:jc w:val="both"/>
      </w:pPr>
      <w:r>
        <w:t xml:space="preserve">Земельный </w:t>
      </w:r>
      <w:hyperlink r:id="rId11" w:history="1">
        <w:r>
          <w:rPr>
            <w:color w:val="0000FF"/>
          </w:rPr>
          <w:t>кодекс</w:t>
        </w:r>
      </w:hyperlink>
      <w:r>
        <w:t xml:space="preserve"> Российской Федерации;</w:t>
      </w:r>
    </w:p>
    <w:p w:rsidR="00CD1A71" w:rsidRDefault="00CD1A71">
      <w:pPr>
        <w:pStyle w:val="ConsPlusNormal"/>
        <w:spacing w:before="220"/>
        <w:ind w:firstLine="540"/>
        <w:jc w:val="both"/>
      </w:pPr>
      <w:r>
        <w:t xml:space="preserve">Жилищный </w:t>
      </w:r>
      <w:hyperlink r:id="rId12" w:history="1">
        <w:r>
          <w:rPr>
            <w:color w:val="0000FF"/>
          </w:rPr>
          <w:t>кодекс</w:t>
        </w:r>
      </w:hyperlink>
      <w:r>
        <w:t xml:space="preserve"> Российской Федерации;</w:t>
      </w:r>
    </w:p>
    <w:p w:rsidR="00CD1A71" w:rsidRDefault="00CD1A71">
      <w:pPr>
        <w:pStyle w:val="ConsPlusNormal"/>
        <w:spacing w:before="220"/>
        <w:ind w:firstLine="540"/>
        <w:jc w:val="both"/>
      </w:pPr>
      <w:r>
        <w:t xml:space="preserve">Федеральный </w:t>
      </w:r>
      <w:hyperlink r:id="rId13" w:history="1">
        <w:r>
          <w:rPr>
            <w:color w:val="0000FF"/>
          </w:rPr>
          <w:t>закон</w:t>
        </w:r>
      </w:hyperlink>
      <w:r>
        <w:t xml:space="preserve"> от 06.10.2003 N 131-ФЗ "Об общих принципах организации местного самоуправления";</w:t>
      </w:r>
    </w:p>
    <w:p w:rsidR="00CD1A71" w:rsidRDefault="00CD1A71">
      <w:pPr>
        <w:pStyle w:val="ConsPlusNormal"/>
        <w:spacing w:before="220"/>
        <w:ind w:firstLine="540"/>
        <w:jc w:val="both"/>
      </w:pPr>
      <w:r>
        <w:t xml:space="preserve">Федеральный </w:t>
      </w:r>
      <w:hyperlink r:id="rId14" w:history="1">
        <w:r>
          <w:rPr>
            <w:color w:val="0000FF"/>
          </w:rPr>
          <w:t>закон</w:t>
        </w:r>
      </w:hyperlink>
      <w:r>
        <w:t xml:space="preserve"> от 02.05.2006 N 59-ФЗ "О порядке рассмотрения обращений граждан Российской Федерации";</w:t>
      </w:r>
    </w:p>
    <w:p w:rsidR="00CD1A71" w:rsidRDefault="00CD1A71">
      <w:pPr>
        <w:pStyle w:val="ConsPlusNormal"/>
        <w:spacing w:before="220"/>
        <w:ind w:firstLine="540"/>
        <w:jc w:val="both"/>
      </w:pPr>
      <w:r>
        <w:t xml:space="preserve">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w:t>
      </w:r>
    </w:p>
    <w:p w:rsidR="00CD1A71" w:rsidRDefault="00CD1A71">
      <w:pPr>
        <w:pStyle w:val="ConsPlusNormal"/>
        <w:spacing w:before="220"/>
        <w:ind w:firstLine="540"/>
        <w:jc w:val="both"/>
      </w:pPr>
      <w:hyperlink r:id="rId16"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CD1A71" w:rsidRDefault="00CD1A71">
      <w:pPr>
        <w:pStyle w:val="ConsPlusNormal"/>
        <w:spacing w:before="220"/>
        <w:ind w:firstLine="540"/>
        <w:jc w:val="both"/>
      </w:pPr>
      <w:hyperlink r:id="rId17" w:history="1">
        <w:r>
          <w:rPr>
            <w:color w:val="0000FF"/>
          </w:rPr>
          <w:t>Устав</w:t>
        </w:r>
      </w:hyperlink>
      <w:r>
        <w:t xml:space="preserve"> Куйбышевского района городского округа Самара;</w:t>
      </w:r>
    </w:p>
    <w:p w:rsidR="00CD1A71" w:rsidRDefault="00CD1A71">
      <w:pPr>
        <w:pStyle w:val="ConsPlusNormal"/>
        <w:spacing w:before="220"/>
        <w:ind w:firstLine="540"/>
        <w:jc w:val="both"/>
      </w:pPr>
      <w:r>
        <w:t>постановление Администрации Куйбышевского внутригородского района городского округа Самара от 31.12.2015 N 2 "Об утверждении Порядка 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w:t>
      </w:r>
    </w:p>
    <w:p w:rsidR="00CD1A71" w:rsidRDefault="00CD1A71">
      <w:pPr>
        <w:pStyle w:val="ConsPlusNormal"/>
        <w:spacing w:before="220"/>
        <w:ind w:firstLine="540"/>
        <w:jc w:val="both"/>
      </w:pPr>
      <w:r>
        <w:t>постановление Администрации Куйбышевского внутригородского района городского округа Самара от 31.12.2015 N 19 "Об утверждении Перечня муниципальных услуг, предоставляемых Администрацией Куйбышевского внутригородского района городского округа Самара";</w:t>
      </w:r>
    </w:p>
    <w:p w:rsidR="00CD1A71" w:rsidRDefault="00CD1A71">
      <w:pPr>
        <w:pStyle w:val="ConsPlusNormal"/>
        <w:spacing w:before="220"/>
        <w:ind w:firstLine="540"/>
        <w:jc w:val="both"/>
      </w:pPr>
      <w:r>
        <w:t>иные нормативные правовые акты РФ, Самарской области, городского округа Самара, Куйбышевского внутригородского района городского округа Самара.</w:t>
      </w:r>
    </w:p>
    <w:p w:rsidR="00CD1A71" w:rsidRDefault="00CD1A71">
      <w:pPr>
        <w:pStyle w:val="ConsPlusNormal"/>
        <w:jc w:val="both"/>
      </w:pPr>
      <w:r>
        <w:t xml:space="preserve">(в ред. </w:t>
      </w:r>
      <w:hyperlink r:id="rId18" w:history="1">
        <w:r>
          <w:rPr>
            <w:color w:val="0000FF"/>
          </w:rPr>
          <w:t>Решения</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2.2. Результатами предоставления муниципальной услуги являются:</w:t>
      </w:r>
    </w:p>
    <w:p w:rsidR="00CD1A71" w:rsidRDefault="00CD1A71">
      <w:pPr>
        <w:pStyle w:val="ConsPlusNormal"/>
        <w:spacing w:before="220"/>
        <w:ind w:firstLine="540"/>
        <w:jc w:val="both"/>
      </w:pPr>
      <w:r>
        <w:t>- выдача решения о переводе жилого помещения в нежилое или нежилого помещения в жилое;</w:t>
      </w:r>
    </w:p>
    <w:p w:rsidR="00CD1A71" w:rsidRDefault="00CD1A71">
      <w:pPr>
        <w:pStyle w:val="ConsPlusNormal"/>
        <w:spacing w:before="220"/>
        <w:ind w:firstLine="540"/>
        <w:jc w:val="both"/>
      </w:pPr>
      <w:r>
        <w:lastRenderedPageBreak/>
        <w:t>- выдача решения об отказе в переводе жилого помещения в нежилое или нежилого помещения в жилое.</w:t>
      </w:r>
    </w:p>
    <w:p w:rsidR="00CD1A71" w:rsidRDefault="00CD1A71">
      <w:pPr>
        <w:pStyle w:val="ConsPlusNormal"/>
        <w:spacing w:before="220"/>
        <w:ind w:firstLine="540"/>
        <w:jc w:val="both"/>
      </w:pPr>
      <w:r>
        <w:t>2.3. Муниципальная услуга предоставляется в течение 45 календарных дней со дня поступления в уполномоченный орган заявления о предоставлении муниципальной услуги.</w:t>
      </w:r>
    </w:p>
    <w:p w:rsidR="00CD1A71" w:rsidRDefault="00CD1A71">
      <w:pPr>
        <w:pStyle w:val="ConsPlusNormal"/>
        <w:spacing w:before="220"/>
        <w:ind w:firstLine="540"/>
        <w:jc w:val="both"/>
      </w:pPr>
      <w:r>
        <w:t>2.3.1. Муниципальная услуга предоставляется гражданам бесплатно.</w:t>
      </w:r>
    </w:p>
    <w:p w:rsidR="00CD1A71" w:rsidRDefault="00CD1A71">
      <w:pPr>
        <w:pStyle w:val="ConsPlusNormal"/>
        <w:spacing w:before="220"/>
        <w:ind w:firstLine="540"/>
        <w:jc w:val="both"/>
      </w:pPr>
      <w:r>
        <w:t>2.4. Информация о перечне необходимых документов для предоставления муниципальной услуги.</w:t>
      </w:r>
    </w:p>
    <w:p w:rsidR="00CD1A71" w:rsidRDefault="00CD1A71">
      <w:pPr>
        <w:pStyle w:val="ConsPlusNormal"/>
        <w:spacing w:before="220"/>
        <w:ind w:firstLine="540"/>
        <w:jc w:val="both"/>
      </w:pPr>
      <w:bookmarkStart w:id="2" w:name="P127"/>
      <w:bookmarkEnd w:id="2"/>
      <w:r>
        <w:t xml:space="preserve">2.4.1. Для получения муниципальной услуги заявитель предоставляет в Администрацию Куйбышевского внутригородского района городского округа Самара </w:t>
      </w:r>
      <w:hyperlink w:anchor="P431" w:history="1">
        <w:r>
          <w:rPr>
            <w:color w:val="0000FF"/>
          </w:rPr>
          <w:t>заявление</w:t>
        </w:r>
      </w:hyperlink>
      <w:r>
        <w:t xml:space="preserve"> о переводе жилого (нежилого) помещения в нежилое (жилое) по форме согласно приложению N 2 к настоящему Административному регламенту (далее - заявление).</w:t>
      </w:r>
    </w:p>
    <w:p w:rsidR="00CD1A71" w:rsidRDefault="00CD1A71">
      <w:pPr>
        <w:pStyle w:val="ConsPlusNormal"/>
        <w:spacing w:before="220"/>
        <w:ind w:firstLine="540"/>
        <w:jc w:val="both"/>
      </w:pPr>
      <w:r>
        <w:t>К заявлению прилагаются следующие документы:</w:t>
      </w:r>
    </w:p>
    <w:p w:rsidR="00CD1A71" w:rsidRDefault="00CD1A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41"/>
        <w:gridCol w:w="1842"/>
        <w:gridCol w:w="1531"/>
        <w:gridCol w:w="1701"/>
        <w:gridCol w:w="1247"/>
      </w:tblGrid>
      <w:tr w:rsidR="00CD1A71">
        <w:tc>
          <w:tcPr>
            <w:tcW w:w="660" w:type="dxa"/>
          </w:tcPr>
          <w:p w:rsidR="00CD1A71" w:rsidRDefault="00CD1A71">
            <w:pPr>
              <w:pStyle w:val="ConsPlusNormal"/>
              <w:jc w:val="center"/>
            </w:pPr>
            <w:r>
              <w:t>N п/п</w:t>
            </w:r>
          </w:p>
        </w:tc>
        <w:tc>
          <w:tcPr>
            <w:tcW w:w="2041" w:type="dxa"/>
          </w:tcPr>
          <w:p w:rsidR="00CD1A71" w:rsidRDefault="00CD1A71">
            <w:pPr>
              <w:pStyle w:val="ConsPlusNormal"/>
              <w:jc w:val="center"/>
            </w:pPr>
            <w:r>
              <w:t>Наименование документа</w:t>
            </w:r>
          </w:p>
        </w:tc>
        <w:tc>
          <w:tcPr>
            <w:tcW w:w="1842" w:type="dxa"/>
          </w:tcPr>
          <w:p w:rsidR="00CD1A71" w:rsidRDefault="00CD1A71">
            <w:pPr>
              <w:pStyle w:val="ConsPlusNormal"/>
              <w:jc w:val="center"/>
            </w:pPr>
            <w:r>
              <w:t>Форма документа</w:t>
            </w:r>
          </w:p>
        </w:tc>
        <w:tc>
          <w:tcPr>
            <w:tcW w:w="1531" w:type="dxa"/>
          </w:tcPr>
          <w:p w:rsidR="00CD1A71" w:rsidRDefault="00CD1A71">
            <w:pPr>
              <w:pStyle w:val="ConsPlusNormal"/>
              <w:jc w:val="center"/>
            </w:pPr>
            <w:r>
              <w:t>Орган, уполномоченный выдавать документ</w:t>
            </w:r>
          </w:p>
        </w:tc>
        <w:tc>
          <w:tcPr>
            <w:tcW w:w="1701" w:type="dxa"/>
          </w:tcPr>
          <w:p w:rsidR="00CD1A71" w:rsidRDefault="00CD1A71">
            <w:pPr>
              <w:pStyle w:val="ConsPlusNormal"/>
              <w:jc w:val="center"/>
            </w:pPr>
            <w:r>
              <w:t>Основания предоставления документа</w:t>
            </w:r>
          </w:p>
        </w:tc>
        <w:tc>
          <w:tcPr>
            <w:tcW w:w="1247" w:type="dxa"/>
          </w:tcPr>
          <w:p w:rsidR="00CD1A71" w:rsidRDefault="00CD1A71">
            <w:pPr>
              <w:pStyle w:val="ConsPlusNormal"/>
              <w:jc w:val="center"/>
            </w:pPr>
            <w:r>
              <w:t>Порядок получения документа</w:t>
            </w:r>
          </w:p>
        </w:tc>
      </w:tr>
      <w:tr w:rsidR="00CD1A71">
        <w:tc>
          <w:tcPr>
            <w:tcW w:w="660" w:type="dxa"/>
          </w:tcPr>
          <w:p w:rsidR="00CD1A71" w:rsidRDefault="00CD1A71">
            <w:pPr>
              <w:pStyle w:val="ConsPlusNormal"/>
              <w:jc w:val="center"/>
            </w:pPr>
            <w:r>
              <w:t>1</w:t>
            </w:r>
          </w:p>
        </w:tc>
        <w:tc>
          <w:tcPr>
            <w:tcW w:w="2041" w:type="dxa"/>
          </w:tcPr>
          <w:p w:rsidR="00CD1A71" w:rsidRDefault="00CD1A71">
            <w:pPr>
              <w:pStyle w:val="ConsPlusNormal"/>
            </w:pPr>
            <w:r>
              <w:t>Правоустанавливающие документы на переводимое помещение</w:t>
            </w:r>
          </w:p>
        </w:tc>
        <w:tc>
          <w:tcPr>
            <w:tcW w:w="1842" w:type="dxa"/>
          </w:tcPr>
          <w:p w:rsidR="00CD1A71" w:rsidRDefault="00CD1A71">
            <w:pPr>
              <w:pStyle w:val="ConsPlusNormal"/>
            </w:pPr>
            <w:r>
              <w:t>Подлинник или засвидетельствованная в нотариальном порядке копия, 1 экз.</w:t>
            </w:r>
          </w:p>
        </w:tc>
        <w:tc>
          <w:tcPr>
            <w:tcW w:w="1531" w:type="dxa"/>
          </w:tcPr>
          <w:p w:rsidR="00CD1A71" w:rsidRDefault="00CD1A71">
            <w:pPr>
              <w:pStyle w:val="ConsPlusNormal"/>
            </w:pPr>
            <w:r>
              <w:t>Управление Федеральной службы государственной регистрации, кадастра и картографии по Самарской области</w:t>
            </w:r>
          </w:p>
        </w:tc>
        <w:tc>
          <w:tcPr>
            <w:tcW w:w="1701" w:type="dxa"/>
          </w:tcPr>
          <w:p w:rsidR="00CD1A71" w:rsidRDefault="00CD1A71">
            <w:pPr>
              <w:pStyle w:val="ConsPlusNormal"/>
            </w:pPr>
            <w:hyperlink r:id="rId19" w:history="1">
              <w:r>
                <w:rPr>
                  <w:color w:val="0000FF"/>
                </w:rPr>
                <w:t>Ст. 23</w:t>
              </w:r>
            </w:hyperlink>
            <w:r>
              <w:t xml:space="preserve"> ЖК РФ</w:t>
            </w:r>
          </w:p>
        </w:tc>
        <w:tc>
          <w:tcPr>
            <w:tcW w:w="1247" w:type="dxa"/>
          </w:tcPr>
          <w:p w:rsidR="00CD1A71" w:rsidRDefault="00CD1A71">
            <w:pPr>
              <w:pStyle w:val="ConsPlusNormal"/>
            </w:pPr>
            <w:r>
              <w:t>Документ запрашивается в порядке межведомственного взаимодействия в случае, если документ не представлен заявителем самостоятельно (в отношении переводимого помещения, право на которое зарегистрировано в Едином государственном реестре прав на недвижимо</w:t>
            </w:r>
            <w:r>
              <w:lastRenderedPageBreak/>
              <w:t xml:space="preserve">е имущество и сделок с </w:t>
            </w:r>
            <w:proofErr w:type="gramStart"/>
            <w:r>
              <w:t>ним)/</w:t>
            </w:r>
            <w:proofErr w:type="gramEnd"/>
            <w:r>
              <w:t xml:space="preserve"> Заявитель самостоятельно предоставляет документ</w:t>
            </w:r>
          </w:p>
        </w:tc>
      </w:tr>
      <w:tr w:rsidR="00CD1A71">
        <w:tc>
          <w:tcPr>
            <w:tcW w:w="660" w:type="dxa"/>
          </w:tcPr>
          <w:p w:rsidR="00CD1A71" w:rsidRDefault="00CD1A71">
            <w:pPr>
              <w:pStyle w:val="ConsPlusNormal"/>
              <w:jc w:val="center"/>
            </w:pPr>
            <w:r>
              <w:lastRenderedPageBreak/>
              <w:t>2</w:t>
            </w:r>
          </w:p>
        </w:tc>
        <w:tc>
          <w:tcPr>
            <w:tcW w:w="2041" w:type="dxa"/>
          </w:tcPr>
          <w:p w:rsidR="00CD1A71" w:rsidRDefault="00CD1A71">
            <w:pPr>
              <w:pStyle w:val="ConsPlusNormal"/>
            </w:pPr>
            <w: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tc>
        <w:tc>
          <w:tcPr>
            <w:tcW w:w="1842" w:type="dxa"/>
          </w:tcPr>
          <w:p w:rsidR="00CD1A71" w:rsidRDefault="00CD1A71">
            <w:pPr>
              <w:pStyle w:val="ConsPlusNormal"/>
            </w:pPr>
            <w:r>
              <w:t>Копия, 1 экз.</w:t>
            </w:r>
          </w:p>
        </w:tc>
        <w:tc>
          <w:tcPr>
            <w:tcW w:w="1531" w:type="dxa"/>
          </w:tcPr>
          <w:p w:rsidR="00CD1A71" w:rsidRDefault="00CD1A71">
            <w:pPr>
              <w:pStyle w:val="ConsPlusNormal"/>
            </w:pPr>
            <w:r>
              <w:t>Исчерпывающий перечень организаций, предоставляющих услугу, установить невозможно</w:t>
            </w:r>
          </w:p>
        </w:tc>
        <w:tc>
          <w:tcPr>
            <w:tcW w:w="1701" w:type="dxa"/>
          </w:tcPr>
          <w:p w:rsidR="00CD1A71" w:rsidRDefault="00CD1A71">
            <w:pPr>
              <w:pStyle w:val="ConsPlusNormal"/>
            </w:pPr>
            <w:hyperlink r:id="rId20" w:history="1">
              <w:r>
                <w:rPr>
                  <w:color w:val="0000FF"/>
                </w:rPr>
                <w:t>Ст. 23</w:t>
              </w:r>
            </w:hyperlink>
            <w:r>
              <w:t xml:space="preserve"> ЖК РФ</w:t>
            </w:r>
          </w:p>
        </w:tc>
        <w:tc>
          <w:tcPr>
            <w:tcW w:w="1247" w:type="dxa"/>
          </w:tcPr>
          <w:p w:rsidR="00CD1A71" w:rsidRDefault="00CD1A71">
            <w:pPr>
              <w:pStyle w:val="ConsPlusNormal"/>
            </w:pPr>
            <w:r>
              <w:t>Документ запрашивается в порядке межведомственного взаимодействия в случае, если документ не представлен заявителем самостоятельно</w:t>
            </w:r>
          </w:p>
        </w:tc>
      </w:tr>
      <w:tr w:rsidR="00CD1A71">
        <w:tc>
          <w:tcPr>
            <w:tcW w:w="660" w:type="dxa"/>
          </w:tcPr>
          <w:p w:rsidR="00CD1A71" w:rsidRDefault="00CD1A71">
            <w:pPr>
              <w:pStyle w:val="ConsPlusNormal"/>
              <w:jc w:val="center"/>
            </w:pPr>
            <w:r>
              <w:t>3</w:t>
            </w:r>
          </w:p>
        </w:tc>
        <w:tc>
          <w:tcPr>
            <w:tcW w:w="2041" w:type="dxa"/>
          </w:tcPr>
          <w:p w:rsidR="00CD1A71" w:rsidRDefault="00CD1A71">
            <w:pPr>
              <w:pStyle w:val="ConsPlusNormal"/>
            </w:pPr>
            <w:r>
              <w:t>Поэтажный план дома, в котором находится переводимое помещение</w:t>
            </w:r>
          </w:p>
        </w:tc>
        <w:tc>
          <w:tcPr>
            <w:tcW w:w="1842" w:type="dxa"/>
          </w:tcPr>
          <w:p w:rsidR="00CD1A71" w:rsidRDefault="00CD1A71">
            <w:pPr>
              <w:pStyle w:val="ConsPlusNormal"/>
            </w:pPr>
            <w:r>
              <w:t>Копия, 1 экз.</w:t>
            </w:r>
          </w:p>
        </w:tc>
        <w:tc>
          <w:tcPr>
            <w:tcW w:w="1531" w:type="dxa"/>
          </w:tcPr>
          <w:p w:rsidR="00CD1A71" w:rsidRDefault="00CD1A71">
            <w:pPr>
              <w:pStyle w:val="ConsPlusNormal"/>
            </w:pPr>
            <w:r>
              <w:t>Исчерпывающий перечень организаций, предоставляющих услугу, установить невозможно</w:t>
            </w:r>
          </w:p>
        </w:tc>
        <w:tc>
          <w:tcPr>
            <w:tcW w:w="1701" w:type="dxa"/>
          </w:tcPr>
          <w:p w:rsidR="00CD1A71" w:rsidRDefault="00CD1A71">
            <w:pPr>
              <w:pStyle w:val="ConsPlusNormal"/>
            </w:pPr>
            <w:hyperlink r:id="rId21" w:history="1">
              <w:r>
                <w:rPr>
                  <w:color w:val="0000FF"/>
                </w:rPr>
                <w:t>Ст. 23</w:t>
              </w:r>
            </w:hyperlink>
            <w:r>
              <w:t xml:space="preserve"> ЖК РФ</w:t>
            </w:r>
          </w:p>
        </w:tc>
        <w:tc>
          <w:tcPr>
            <w:tcW w:w="1247" w:type="dxa"/>
          </w:tcPr>
          <w:p w:rsidR="00CD1A71" w:rsidRDefault="00CD1A71">
            <w:pPr>
              <w:pStyle w:val="ConsPlusNormal"/>
            </w:pPr>
            <w:r>
              <w:t>Документ запрашивается в порядке межведомственного взаимодействия в случае, если документ не представлен заявителем самостоятельно</w:t>
            </w:r>
          </w:p>
        </w:tc>
      </w:tr>
      <w:tr w:rsidR="00CD1A71">
        <w:tc>
          <w:tcPr>
            <w:tcW w:w="660" w:type="dxa"/>
          </w:tcPr>
          <w:p w:rsidR="00CD1A71" w:rsidRDefault="00CD1A71">
            <w:pPr>
              <w:pStyle w:val="ConsPlusNormal"/>
              <w:jc w:val="center"/>
            </w:pPr>
            <w:r>
              <w:t>4</w:t>
            </w:r>
          </w:p>
        </w:tc>
        <w:tc>
          <w:tcPr>
            <w:tcW w:w="2041" w:type="dxa"/>
          </w:tcPr>
          <w:p w:rsidR="00CD1A71" w:rsidRDefault="00CD1A71">
            <w:pPr>
              <w:pStyle w:val="ConsPlusNormal"/>
            </w:pPr>
            <w:r>
              <w:t xml:space="preserve">Подготовленный и оформленный в установленном порядке проект переустройства и (или) перепланировки </w:t>
            </w:r>
            <w:r>
              <w:lastRenderedPageBreak/>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842" w:type="dxa"/>
          </w:tcPr>
          <w:p w:rsidR="00CD1A71" w:rsidRDefault="00CD1A71">
            <w:pPr>
              <w:pStyle w:val="ConsPlusNormal"/>
            </w:pPr>
            <w:r>
              <w:lastRenderedPageBreak/>
              <w:t>Копия, 1 экз.</w:t>
            </w:r>
          </w:p>
        </w:tc>
        <w:tc>
          <w:tcPr>
            <w:tcW w:w="1531" w:type="dxa"/>
          </w:tcPr>
          <w:p w:rsidR="00CD1A71" w:rsidRDefault="00CD1A71">
            <w:pPr>
              <w:pStyle w:val="ConsPlusNormal"/>
            </w:pPr>
            <w:r>
              <w:t>Исчерпывающий перечень организаций, предоставляющих услугу, установить невозможно</w:t>
            </w:r>
          </w:p>
        </w:tc>
        <w:tc>
          <w:tcPr>
            <w:tcW w:w="1701" w:type="dxa"/>
          </w:tcPr>
          <w:p w:rsidR="00CD1A71" w:rsidRDefault="00CD1A71">
            <w:pPr>
              <w:pStyle w:val="ConsPlusNormal"/>
            </w:pPr>
            <w:hyperlink r:id="rId22" w:history="1">
              <w:r>
                <w:rPr>
                  <w:color w:val="0000FF"/>
                </w:rPr>
                <w:t>Ст. 23</w:t>
              </w:r>
            </w:hyperlink>
            <w:r>
              <w:t xml:space="preserve"> ЖК РФ</w:t>
            </w:r>
          </w:p>
        </w:tc>
        <w:tc>
          <w:tcPr>
            <w:tcW w:w="1247" w:type="dxa"/>
          </w:tcPr>
          <w:p w:rsidR="00CD1A71" w:rsidRDefault="00CD1A71">
            <w:pPr>
              <w:pStyle w:val="ConsPlusNormal"/>
            </w:pPr>
            <w:r>
              <w:t>Заявитель самостоятельно предоставляет документ</w:t>
            </w:r>
          </w:p>
        </w:tc>
      </w:tr>
      <w:tr w:rsidR="00CD1A71">
        <w:tblPrEx>
          <w:tblBorders>
            <w:insideH w:val="nil"/>
          </w:tblBorders>
        </w:tblPrEx>
        <w:tc>
          <w:tcPr>
            <w:tcW w:w="660" w:type="dxa"/>
            <w:tcBorders>
              <w:bottom w:val="nil"/>
            </w:tcBorders>
          </w:tcPr>
          <w:p w:rsidR="00CD1A71" w:rsidRDefault="00CD1A71">
            <w:pPr>
              <w:pStyle w:val="ConsPlusNormal"/>
              <w:jc w:val="center"/>
            </w:pPr>
            <w:r>
              <w:lastRenderedPageBreak/>
              <w:t>5.</w:t>
            </w:r>
          </w:p>
        </w:tc>
        <w:tc>
          <w:tcPr>
            <w:tcW w:w="2041" w:type="dxa"/>
            <w:tcBorders>
              <w:bottom w:val="nil"/>
            </w:tcBorders>
          </w:tcPr>
          <w:p w:rsidR="00CD1A71" w:rsidRDefault="00CD1A71">
            <w:pPr>
              <w:pStyle w:val="ConsPlusNormal"/>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42" w:type="dxa"/>
            <w:tcBorders>
              <w:bottom w:val="nil"/>
            </w:tcBorders>
          </w:tcPr>
          <w:p w:rsidR="00CD1A71" w:rsidRDefault="00CD1A71">
            <w:pPr>
              <w:pStyle w:val="ConsPlusNormal"/>
            </w:pPr>
            <w:r>
              <w:t>Подлинник.</w:t>
            </w:r>
          </w:p>
          <w:p w:rsidR="00CD1A71" w:rsidRDefault="00CD1A71">
            <w:pPr>
              <w:pStyle w:val="ConsPlusNormal"/>
            </w:pPr>
            <w:r>
              <w:t>1 экз.</w:t>
            </w:r>
          </w:p>
        </w:tc>
        <w:tc>
          <w:tcPr>
            <w:tcW w:w="1531" w:type="dxa"/>
            <w:tcBorders>
              <w:bottom w:val="nil"/>
            </w:tcBorders>
          </w:tcPr>
          <w:p w:rsidR="00CD1A71" w:rsidRDefault="00CD1A71">
            <w:pPr>
              <w:pStyle w:val="ConsPlusNormal"/>
            </w:pPr>
            <w:r>
              <w:t>Общее собрание собственников помещений в многоквартирном доме</w:t>
            </w:r>
          </w:p>
        </w:tc>
        <w:tc>
          <w:tcPr>
            <w:tcW w:w="1701" w:type="dxa"/>
            <w:tcBorders>
              <w:bottom w:val="nil"/>
            </w:tcBorders>
          </w:tcPr>
          <w:p w:rsidR="00CD1A71" w:rsidRDefault="00CD1A71">
            <w:pPr>
              <w:pStyle w:val="ConsPlusNormal"/>
            </w:pPr>
            <w:hyperlink r:id="rId23" w:history="1">
              <w:r>
                <w:rPr>
                  <w:color w:val="0000FF"/>
                </w:rPr>
                <w:t>Ст. 23</w:t>
              </w:r>
            </w:hyperlink>
            <w:r>
              <w:t xml:space="preserve"> ЖК РФ</w:t>
            </w:r>
          </w:p>
        </w:tc>
        <w:tc>
          <w:tcPr>
            <w:tcW w:w="1247" w:type="dxa"/>
            <w:tcBorders>
              <w:bottom w:val="nil"/>
            </w:tcBorders>
          </w:tcPr>
          <w:p w:rsidR="00CD1A71" w:rsidRDefault="00CD1A71">
            <w:pPr>
              <w:pStyle w:val="ConsPlusNormal"/>
            </w:pPr>
            <w:r>
              <w:t>Заявитель самостоятельно предоставляет документ</w:t>
            </w:r>
          </w:p>
        </w:tc>
      </w:tr>
      <w:tr w:rsidR="00CD1A71">
        <w:tblPrEx>
          <w:tblBorders>
            <w:insideH w:val="nil"/>
          </w:tblBorders>
        </w:tblPrEx>
        <w:tc>
          <w:tcPr>
            <w:tcW w:w="9022" w:type="dxa"/>
            <w:gridSpan w:val="6"/>
            <w:tcBorders>
              <w:top w:val="nil"/>
            </w:tcBorders>
          </w:tcPr>
          <w:p w:rsidR="00CD1A71" w:rsidRDefault="00CD1A71">
            <w:pPr>
              <w:pStyle w:val="ConsPlusNormal"/>
              <w:jc w:val="both"/>
            </w:pPr>
            <w:r>
              <w:t xml:space="preserve">(п. 5 введен </w:t>
            </w:r>
            <w:hyperlink r:id="rId24" w:history="1">
              <w:r>
                <w:rPr>
                  <w:color w:val="0000FF"/>
                </w:rPr>
                <w:t>Решением</w:t>
              </w:r>
            </w:hyperlink>
            <w:r>
              <w:t xml:space="preserve"> администрации Куйбышевского внутригородского района городского округа Самара от 29.03.2021 N 106)</w:t>
            </w:r>
          </w:p>
        </w:tc>
      </w:tr>
      <w:tr w:rsidR="00CD1A71">
        <w:tblPrEx>
          <w:tblBorders>
            <w:insideH w:val="nil"/>
          </w:tblBorders>
        </w:tblPrEx>
        <w:tc>
          <w:tcPr>
            <w:tcW w:w="660" w:type="dxa"/>
            <w:tcBorders>
              <w:bottom w:val="nil"/>
            </w:tcBorders>
          </w:tcPr>
          <w:p w:rsidR="00CD1A71" w:rsidRDefault="00CD1A71">
            <w:pPr>
              <w:pStyle w:val="ConsPlusNormal"/>
              <w:jc w:val="center"/>
            </w:pPr>
            <w:r>
              <w:t>6.</w:t>
            </w:r>
          </w:p>
        </w:tc>
        <w:tc>
          <w:tcPr>
            <w:tcW w:w="2041" w:type="dxa"/>
            <w:tcBorders>
              <w:bottom w:val="nil"/>
            </w:tcBorders>
          </w:tcPr>
          <w:p w:rsidR="00CD1A71" w:rsidRDefault="00CD1A71">
            <w:pPr>
              <w:pStyle w:val="ConsPlusNormal"/>
            </w:pPr>
            <w:r>
              <w:t>согласие каждого собственника всех помещений, примыкающих к переводимому помещению, на перевод жилого помещения в нежилое помещение</w:t>
            </w:r>
          </w:p>
        </w:tc>
        <w:tc>
          <w:tcPr>
            <w:tcW w:w="1842" w:type="dxa"/>
            <w:tcBorders>
              <w:bottom w:val="nil"/>
            </w:tcBorders>
          </w:tcPr>
          <w:p w:rsidR="00CD1A71" w:rsidRDefault="00CD1A71">
            <w:pPr>
              <w:pStyle w:val="ConsPlusNormal"/>
            </w:pPr>
            <w:r>
              <w:t>Подлинник.</w:t>
            </w:r>
          </w:p>
          <w:p w:rsidR="00CD1A71" w:rsidRDefault="00CD1A71">
            <w:pPr>
              <w:pStyle w:val="ConsPlusNormal"/>
            </w:pPr>
            <w:r>
              <w:t>1 экз. в отношении каждого собственника помещения, примыкающего к переводимому помещению</w:t>
            </w:r>
          </w:p>
        </w:tc>
        <w:tc>
          <w:tcPr>
            <w:tcW w:w="1531" w:type="dxa"/>
            <w:tcBorders>
              <w:bottom w:val="nil"/>
            </w:tcBorders>
          </w:tcPr>
          <w:p w:rsidR="00CD1A71" w:rsidRDefault="00CD1A71">
            <w:pPr>
              <w:pStyle w:val="ConsPlusNormal"/>
            </w:pPr>
            <w:r>
              <w:t>собственник помещения, примыкающего к переводимому помещению</w:t>
            </w:r>
          </w:p>
        </w:tc>
        <w:tc>
          <w:tcPr>
            <w:tcW w:w="1701" w:type="dxa"/>
            <w:tcBorders>
              <w:bottom w:val="nil"/>
            </w:tcBorders>
          </w:tcPr>
          <w:p w:rsidR="00CD1A71" w:rsidRDefault="00CD1A71">
            <w:pPr>
              <w:pStyle w:val="ConsPlusNormal"/>
            </w:pPr>
            <w:hyperlink r:id="rId25" w:history="1">
              <w:r>
                <w:rPr>
                  <w:color w:val="0000FF"/>
                </w:rPr>
                <w:t>Ст. 23</w:t>
              </w:r>
            </w:hyperlink>
            <w:r>
              <w:t xml:space="preserve"> ЖК РФ</w:t>
            </w:r>
          </w:p>
        </w:tc>
        <w:tc>
          <w:tcPr>
            <w:tcW w:w="1247" w:type="dxa"/>
            <w:tcBorders>
              <w:bottom w:val="nil"/>
            </w:tcBorders>
          </w:tcPr>
          <w:p w:rsidR="00CD1A71" w:rsidRDefault="00CD1A71">
            <w:pPr>
              <w:pStyle w:val="ConsPlusNormal"/>
            </w:pPr>
            <w:r>
              <w:t>Заявитель самостоятельно предоставляет документ</w:t>
            </w:r>
          </w:p>
        </w:tc>
      </w:tr>
      <w:tr w:rsidR="00CD1A71">
        <w:tblPrEx>
          <w:tblBorders>
            <w:insideH w:val="nil"/>
          </w:tblBorders>
        </w:tblPrEx>
        <w:tc>
          <w:tcPr>
            <w:tcW w:w="9022" w:type="dxa"/>
            <w:gridSpan w:val="6"/>
            <w:tcBorders>
              <w:top w:val="nil"/>
            </w:tcBorders>
          </w:tcPr>
          <w:p w:rsidR="00CD1A71" w:rsidRDefault="00CD1A71">
            <w:pPr>
              <w:pStyle w:val="ConsPlusNormal"/>
              <w:jc w:val="both"/>
            </w:pPr>
            <w:r>
              <w:t xml:space="preserve">(п. 6 введен </w:t>
            </w:r>
            <w:hyperlink r:id="rId26" w:history="1">
              <w:r>
                <w:rPr>
                  <w:color w:val="0000FF"/>
                </w:rPr>
                <w:t>Решением</w:t>
              </w:r>
            </w:hyperlink>
            <w:r>
              <w:t xml:space="preserve"> администрации Куйбышевского внутригородского района городского округа Самара от 29.03.2021 N 106)</w:t>
            </w:r>
          </w:p>
        </w:tc>
      </w:tr>
    </w:tbl>
    <w:p w:rsidR="00CD1A71" w:rsidRDefault="00CD1A71">
      <w:pPr>
        <w:pStyle w:val="ConsPlusNormal"/>
        <w:jc w:val="both"/>
      </w:pPr>
    </w:p>
    <w:p w:rsidR="00CD1A71" w:rsidRDefault="00CD1A71">
      <w:pPr>
        <w:pStyle w:val="ConsPlusNormal"/>
        <w:ind w:firstLine="540"/>
        <w:jc w:val="both"/>
      </w:pPr>
      <w: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государственных органов, иных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1A71" w:rsidRDefault="00CD1A71">
      <w:pPr>
        <w:pStyle w:val="ConsPlusNormal"/>
        <w:spacing w:before="220"/>
        <w:ind w:firstLine="540"/>
        <w:jc w:val="both"/>
      </w:pPr>
      <w:bookmarkStart w:id="3" w:name="P178"/>
      <w:bookmarkEnd w:id="3"/>
      <w:r>
        <w:lastRenderedPageBreak/>
        <w:t>2.4.2. Перечень документов, которые заявитель предоставляет самостоятельно:</w:t>
      </w:r>
    </w:p>
    <w:p w:rsidR="00CD1A71" w:rsidRDefault="00CD1A71">
      <w:pPr>
        <w:pStyle w:val="ConsPlusNormal"/>
        <w:spacing w:before="220"/>
        <w:ind w:firstLine="540"/>
        <w:jc w:val="both"/>
      </w:pPr>
      <w:r>
        <w:t>- заявление о переводе помещения;</w:t>
      </w:r>
    </w:p>
    <w:p w:rsidR="00CD1A71" w:rsidRDefault="00CD1A71">
      <w:pPr>
        <w:pStyle w:val="ConsPlusNormal"/>
        <w:spacing w:before="220"/>
        <w:ind w:firstLine="540"/>
        <w:jc w:val="both"/>
      </w:pPr>
      <w:r>
        <w:t>- правоустанавливающие документы на переводимое помещение (подлинники или засвидетельствованные в нотариальном порядке копии);</w:t>
      </w:r>
    </w:p>
    <w:p w:rsidR="00CD1A71" w:rsidRDefault="00CD1A71">
      <w:pPr>
        <w:pStyle w:val="ConsPlusNormal"/>
        <w:spacing w:before="220"/>
        <w:ind w:firstLine="540"/>
        <w:jc w:val="both"/>
      </w:pPr>
      <w: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D1A71" w:rsidRDefault="00CD1A71">
      <w:pPr>
        <w:pStyle w:val="ConsPlusNormal"/>
        <w:spacing w:before="220"/>
        <w:ind w:firstLine="540"/>
        <w:jc w:val="both"/>
      </w:pPr>
      <w:r>
        <w:t>- документ, удостоверяющий личность заинтересованного лица, являющегося физическим лицом, либо личность представителя физического или юридического лица;</w:t>
      </w:r>
    </w:p>
    <w:p w:rsidR="00CD1A71" w:rsidRDefault="00CD1A71">
      <w:pPr>
        <w:pStyle w:val="ConsPlusNormal"/>
        <w:spacing w:before="220"/>
        <w:ind w:firstLine="540"/>
        <w:jc w:val="both"/>
      </w:pPr>
      <w: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D1A71" w:rsidRDefault="00CD1A71">
      <w:pPr>
        <w:pStyle w:val="ConsPlusNormal"/>
        <w:jc w:val="both"/>
      </w:pPr>
      <w:r>
        <w:t xml:space="preserve">(абзац введен </w:t>
      </w:r>
      <w:hyperlink r:id="rId27" w:history="1">
        <w:r>
          <w:rPr>
            <w:color w:val="0000FF"/>
          </w:rPr>
          <w:t>Решением</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 согласие каждого собственника всех помещений, примыкающих к переводимому помещению, на перевод жилого помещения в нежилое помещение.</w:t>
      </w:r>
    </w:p>
    <w:p w:rsidR="00CD1A71" w:rsidRDefault="00CD1A71">
      <w:pPr>
        <w:pStyle w:val="ConsPlusNormal"/>
        <w:jc w:val="both"/>
      </w:pPr>
      <w:r>
        <w:t xml:space="preserve">(абзац введен </w:t>
      </w:r>
      <w:hyperlink r:id="rId28" w:history="1">
        <w:r>
          <w:rPr>
            <w:color w:val="0000FF"/>
          </w:rPr>
          <w:t>Решением</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2.4.3.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CD1A71" w:rsidRDefault="00CD1A71">
      <w:pPr>
        <w:pStyle w:val="ConsPlusNormal"/>
        <w:spacing w:before="220"/>
        <w:ind w:firstLine="540"/>
        <w:jc w:val="both"/>
      </w:pPr>
      <w:r>
        <w:t>- правоустанавливающие документы на переводимое помещение (могут быть заменены выпиской из ЕГРП, запрашиваемой в Управлении Федеральной службы государственной регистрации, кадастра и картографии по Самарской области);</w:t>
      </w:r>
    </w:p>
    <w:p w:rsidR="00CD1A71" w:rsidRDefault="00CD1A71">
      <w:pPr>
        <w:pStyle w:val="ConsPlusNormal"/>
        <w:spacing w:before="220"/>
        <w:ind w:firstLine="540"/>
        <w:jc w:val="both"/>
      </w:pPr>
      <w: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D1A71" w:rsidRDefault="00CD1A71">
      <w:pPr>
        <w:pStyle w:val="ConsPlusNormal"/>
        <w:spacing w:before="220"/>
        <w:ind w:firstLine="540"/>
        <w:jc w:val="both"/>
      </w:pPr>
      <w:r>
        <w:t>- поэтажный план дома, в котором находится переводимое помещение.</w:t>
      </w:r>
    </w:p>
    <w:p w:rsidR="00CD1A71" w:rsidRDefault="00CD1A71">
      <w:pPr>
        <w:pStyle w:val="ConsPlusNormal"/>
        <w:spacing w:before="220"/>
        <w:ind w:firstLine="540"/>
        <w:jc w:val="both"/>
      </w:pPr>
      <w:r>
        <w:t>2.5. Основания для отказа в приеме документов, необходимых для предоставления муниципальной услуги:</w:t>
      </w:r>
    </w:p>
    <w:p w:rsidR="00CD1A71" w:rsidRDefault="00CD1A71">
      <w:pPr>
        <w:pStyle w:val="ConsPlusNormal"/>
        <w:spacing w:before="220"/>
        <w:ind w:firstLine="540"/>
        <w:jc w:val="both"/>
      </w:pPr>
      <w:r>
        <w:t>- отсутствие возможности установить личность заявителя (подтвердить полномочия);</w:t>
      </w:r>
    </w:p>
    <w:p w:rsidR="00CD1A71" w:rsidRDefault="00CD1A71">
      <w:pPr>
        <w:pStyle w:val="ConsPlusNormal"/>
        <w:spacing w:before="220"/>
        <w:ind w:firstLine="540"/>
        <w:jc w:val="both"/>
      </w:pPr>
      <w:r>
        <w:t>- в случае ненадлежащего оформления документов, необходимых для предоставления муниципальной услуги, в том числе ненадлежащего оформления заявления (при отсутствии сведений о заявителе, подписи заявителя, отсутствии печати), несоответствия приложенных к заявлению документов перечню, указанному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 и в случае несоответствия формы представления документов требованиям, установленным Административным регламентом (копия/оригинал).</w:t>
      </w:r>
    </w:p>
    <w:p w:rsidR="00CD1A71" w:rsidRDefault="00CD1A71">
      <w:pPr>
        <w:pStyle w:val="ConsPlusNormal"/>
        <w:spacing w:before="220"/>
        <w:ind w:firstLine="540"/>
        <w:jc w:val="both"/>
      </w:pPr>
      <w:bookmarkStart w:id="4" w:name="P194"/>
      <w:bookmarkEnd w:id="4"/>
      <w:r>
        <w:t>2.6. Исчерпывающий перечень оснований для отказа в предоставлении муниципальной услуги:</w:t>
      </w:r>
    </w:p>
    <w:p w:rsidR="00CD1A71" w:rsidRDefault="00CD1A71">
      <w:pPr>
        <w:pStyle w:val="ConsPlusNormal"/>
        <w:spacing w:before="220"/>
        <w:ind w:firstLine="540"/>
        <w:jc w:val="both"/>
      </w:pPr>
      <w:r>
        <w:t xml:space="preserve">- непредставление документов, предусмотренных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w:t>
      </w:r>
    </w:p>
    <w:p w:rsidR="00CD1A71" w:rsidRDefault="00CD1A71">
      <w:pPr>
        <w:pStyle w:val="ConsPlusNormal"/>
        <w:spacing w:before="220"/>
        <w:ind w:firstLine="540"/>
        <w:jc w:val="both"/>
      </w:pPr>
      <w:r>
        <w:lastRenderedPageBreak/>
        <w:t>- поступления в Администрацию Куйбышевского внутригородского района городского округа Самара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
    <w:p w:rsidR="00CD1A71" w:rsidRDefault="00CD1A71">
      <w:pPr>
        <w:pStyle w:val="ConsPlusNormal"/>
        <w:spacing w:before="220"/>
        <w:ind w:firstLine="540"/>
        <w:jc w:val="both"/>
      </w:pPr>
      <w:r>
        <w:t xml:space="preserve">- несоблюдение предусмотренных </w:t>
      </w:r>
      <w:hyperlink r:id="rId29" w:history="1">
        <w:r>
          <w:rPr>
            <w:color w:val="0000FF"/>
          </w:rPr>
          <w:t>статьей 22</w:t>
        </w:r>
      </w:hyperlink>
      <w:r>
        <w:t xml:space="preserve"> Жилищного кодекса РФ условий перевода;</w:t>
      </w:r>
    </w:p>
    <w:p w:rsidR="00CD1A71" w:rsidRDefault="00CD1A71">
      <w:pPr>
        <w:pStyle w:val="ConsPlusNormal"/>
        <w:spacing w:before="220"/>
        <w:ind w:firstLine="540"/>
        <w:jc w:val="both"/>
      </w:pPr>
      <w:r>
        <w:t>- несоответствие проекта переустройства и (или) перепланировки помещения требованиям действующего законодательства;</w:t>
      </w:r>
    </w:p>
    <w:p w:rsidR="00CD1A71" w:rsidRDefault="00CD1A71">
      <w:pPr>
        <w:pStyle w:val="ConsPlusNormal"/>
        <w:spacing w:before="220"/>
        <w:ind w:firstLine="540"/>
        <w:jc w:val="both"/>
      </w:pPr>
      <w:r>
        <w:t>с заявлением обратилось неуполномоченное лицо;</w:t>
      </w:r>
    </w:p>
    <w:p w:rsidR="00CD1A71" w:rsidRDefault="00CD1A71">
      <w:pPr>
        <w:pStyle w:val="ConsPlusNormal"/>
        <w:spacing w:before="220"/>
        <w:ind w:firstLine="540"/>
        <w:jc w:val="both"/>
      </w:pPr>
      <w:r>
        <w:t>наличие в представленных документах противоречивых сведений.</w:t>
      </w:r>
    </w:p>
    <w:p w:rsidR="00CD1A71" w:rsidRDefault="00CD1A71">
      <w:pPr>
        <w:pStyle w:val="ConsPlusNormal"/>
        <w:spacing w:before="220"/>
        <w:ind w:firstLine="540"/>
        <w:jc w:val="both"/>
      </w:pPr>
      <w:r>
        <w:t>2.6.1. Основания для приостановки оказания муниципальной услуги отсутствуют.</w:t>
      </w:r>
    </w:p>
    <w:p w:rsidR="00CD1A71" w:rsidRDefault="00CD1A71">
      <w:pPr>
        <w:pStyle w:val="ConsPlusNormal"/>
        <w:jc w:val="both"/>
      </w:pPr>
      <w:r>
        <w:t xml:space="preserve">(п. 2.6.1 введен </w:t>
      </w:r>
      <w:hyperlink r:id="rId30" w:history="1">
        <w:r>
          <w:rPr>
            <w:color w:val="0000FF"/>
          </w:rPr>
          <w:t>Решением</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2.7. Заявитель может предоставить необходимые документы посредством:</w:t>
      </w:r>
    </w:p>
    <w:p w:rsidR="00CD1A71" w:rsidRDefault="00CD1A71">
      <w:pPr>
        <w:pStyle w:val="ConsPlusNormal"/>
        <w:spacing w:before="220"/>
        <w:ind w:firstLine="540"/>
        <w:jc w:val="both"/>
      </w:pPr>
      <w:r>
        <w:t>- почты;</w:t>
      </w:r>
    </w:p>
    <w:p w:rsidR="00CD1A71" w:rsidRDefault="00CD1A71">
      <w:pPr>
        <w:pStyle w:val="ConsPlusNormal"/>
        <w:spacing w:before="220"/>
        <w:ind w:firstLine="540"/>
        <w:jc w:val="both"/>
      </w:pPr>
      <w:r>
        <w:t>- личного обращения с полным пакетом документов;</w:t>
      </w:r>
    </w:p>
    <w:p w:rsidR="00CD1A71" w:rsidRDefault="00CD1A71">
      <w:pPr>
        <w:pStyle w:val="ConsPlusNormal"/>
        <w:spacing w:before="220"/>
        <w:ind w:firstLine="540"/>
        <w:jc w:val="both"/>
      </w:pPr>
      <w:r>
        <w:t>- электронного обращения с полным пакетом электронных документов, подписанных усиленной квалифицированной электронной подписью в соответствии с требованиями законодательства Российской Федерации.</w:t>
      </w:r>
    </w:p>
    <w:p w:rsidR="00CD1A71" w:rsidRDefault="00CD1A71">
      <w:pPr>
        <w:pStyle w:val="ConsPlusNormal"/>
        <w:spacing w:before="220"/>
        <w:ind w:firstLine="540"/>
        <w:jc w:val="both"/>
      </w:pPr>
      <w:r>
        <w:t xml:space="preserve">2.8. В случае принятия решения об отказе в предоставлении муниципальной услуги по основаниям, указанным в </w:t>
      </w:r>
      <w:hyperlink w:anchor="P194" w:history="1">
        <w:r>
          <w:rPr>
            <w:color w:val="0000FF"/>
          </w:rPr>
          <w:t>пункте 2.6</w:t>
        </w:r>
      </w:hyperlink>
      <w:r>
        <w:t xml:space="preserve"> настоящего Административного регламента, уполномоченные лица Администрации Куйбышевского внутригородского района городского округа Самара готовят проект мотивированного отказа в предоставлении муниципальной услуги в день обращения гражданина.</w:t>
      </w:r>
    </w:p>
    <w:p w:rsidR="00CD1A71" w:rsidRDefault="00CD1A71">
      <w:pPr>
        <w:pStyle w:val="ConsPlusNormal"/>
        <w:spacing w:before="220"/>
        <w:ind w:firstLine="540"/>
        <w:jc w:val="both"/>
      </w:pPr>
      <w:r>
        <w:t>Проект мотивированного отказа в предоставлении муниципальной услуги вместе с заявлением о предоставлении муниципальной услуги представляется Главе Куйбышевского внутригородского района городского округа Самара, далее - Глава района, для подписания в течение 30 (тридцати) рабочих дней.</w:t>
      </w:r>
    </w:p>
    <w:p w:rsidR="00CD1A71" w:rsidRDefault="00CD1A71">
      <w:pPr>
        <w:pStyle w:val="ConsPlusNormal"/>
        <w:jc w:val="both"/>
      </w:pPr>
      <w:r>
        <w:t xml:space="preserve">(в ред. </w:t>
      </w:r>
      <w:hyperlink r:id="rId31" w:history="1">
        <w:r>
          <w:rPr>
            <w:color w:val="0000FF"/>
          </w:rPr>
          <w:t>Решения</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2.9. Выдача заявителю письменного мотивированного отказа в предоставлении муниципальной услуги осуществляется по месту обращения заявителя за оказанием муниципальной услуги под роспись либо направляется по почте.</w:t>
      </w:r>
    </w:p>
    <w:p w:rsidR="00CD1A71" w:rsidRDefault="00CD1A71">
      <w:pPr>
        <w:pStyle w:val="ConsPlusNormal"/>
        <w:spacing w:before="220"/>
        <w:ind w:firstLine="540"/>
        <w:jc w:val="both"/>
      </w:pPr>
      <w:r>
        <w:t>2.10. Получатели результатов предоставления муниципальной услуги имеют право на неоднократное обращение для получения муниципальной услуги.</w:t>
      </w:r>
    </w:p>
    <w:p w:rsidR="00CD1A71" w:rsidRDefault="00CD1A71">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не должен превышать 15 минут. Срок регистрации заявления о предоставлении муниципальной услуги составляет 1 календарный день.</w:t>
      </w:r>
    </w:p>
    <w:p w:rsidR="00CD1A71" w:rsidRDefault="00CD1A71">
      <w:pPr>
        <w:pStyle w:val="ConsPlusNormal"/>
        <w:spacing w:before="220"/>
        <w:ind w:firstLine="540"/>
        <w:jc w:val="both"/>
      </w:pPr>
      <w:r>
        <w:t xml:space="preserve">2.12. Прием заявлений, выдача результатов предоставления муниципальной услуги и </w:t>
      </w:r>
      <w:r>
        <w:lastRenderedPageBreak/>
        <w:t>консультирование осуществляются уполномоченными лицами Администрации Куйбышевского внутригородского района городского округа Самара либо МФЦ.</w:t>
      </w:r>
    </w:p>
    <w:p w:rsidR="00CD1A71" w:rsidRDefault="00CD1A71">
      <w:pPr>
        <w:pStyle w:val="ConsPlusNormal"/>
        <w:spacing w:before="220"/>
        <w:ind w:firstLine="540"/>
        <w:jc w:val="both"/>
      </w:pPr>
      <w:r>
        <w:t>2.13.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содержать актуальную информацию, необходимую для получения муниципальной услуги, а именно:</w:t>
      </w:r>
    </w:p>
    <w:p w:rsidR="00CD1A71" w:rsidRDefault="00CD1A71">
      <w:pPr>
        <w:pStyle w:val="ConsPlusNormal"/>
        <w:spacing w:before="220"/>
        <w:ind w:firstLine="540"/>
        <w:jc w:val="both"/>
      </w:pPr>
      <w:r>
        <w:t>информацию в текстовом виде и в виде блок-схем, наглядно отображающую алгоритм прохождения административной процедуры получения муниципальной услуги;</w:t>
      </w:r>
    </w:p>
    <w:p w:rsidR="00CD1A71" w:rsidRDefault="00CD1A71">
      <w:pPr>
        <w:pStyle w:val="ConsPlusNormal"/>
        <w:spacing w:before="220"/>
        <w:ind w:firstLine="540"/>
        <w:jc w:val="both"/>
      </w:pPr>
      <w:r>
        <w:t>почтовый адрес, адрес электронной почты, адрес официального сайта Администрации Куйбышевского внутригородского района городского округа Самара (при его отсутствии - адрес официального сайта Администрации городского округа Самара);</w:t>
      </w:r>
    </w:p>
    <w:p w:rsidR="00CD1A71" w:rsidRDefault="00CD1A71">
      <w:pPr>
        <w:pStyle w:val="ConsPlusNormal"/>
        <w:spacing w:before="220"/>
        <w:ind w:firstLine="540"/>
        <w:jc w:val="both"/>
      </w:pPr>
      <w:r>
        <w:t>контактные телефоны специалистов, обеспечивающих предоставление муниципальной услуги;</w:t>
      </w:r>
    </w:p>
    <w:p w:rsidR="00CD1A71" w:rsidRDefault="00CD1A71">
      <w:pPr>
        <w:pStyle w:val="ConsPlusNormal"/>
        <w:spacing w:before="220"/>
        <w:ind w:firstLine="540"/>
        <w:jc w:val="both"/>
      </w:pPr>
      <w:r>
        <w:t>перечень документов, необходимых для предоставления муниципальной услуги;</w:t>
      </w:r>
    </w:p>
    <w:p w:rsidR="00CD1A71" w:rsidRDefault="00CD1A71">
      <w:pPr>
        <w:pStyle w:val="ConsPlusNormal"/>
        <w:spacing w:before="220"/>
        <w:ind w:firstLine="540"/>
        <w:jc w:val="both"/>
      </w:pPr>
      <w:r>
        <w:t>бланки заявлений и образцы их заполнения.</w:t>
      </w:r>
    </w:p>
    <w:p w:rsidR="00CD1A71" w:rsidRDefault="00CD1A71">
      <w:pPr>
        <w:pStyle w:val="ConsPlusNormal"/>
        <w:spacing w:before="220"/>
        <w:ind w:firstLine="540"/>
        <w:jc w:val="both"/>
      </w:pPr>
      <w:r>
        <w:t>Подготовку информации о порядке предоставления услуги, подлежащей размещению на стендах в местах предоставления услуги, осуществляют специалисты, обеспечивающие предоставление муниципальной услуги.</w:t>
      </w:r>
    </w:p>
    <w:p w:rsidR="00CD1A71" w:rsidRDefault="00CD1A71">
      <w:pPr>
        <w:pStyle w:val="ConsPlusNormal"/>
        <w:spacing w:before="220"/>
        <w:ind w:firstLine="540"/>
        <w:jc w:val="both"/>
      </w:pPr>
      <w:r>
        <w:t>Обновление информации производится при необходимости в течение 3 рабочих дней после изменения порядка предоставления муниципальной услуги.</w:t>
      </w:r>
    </w:p>
    <w:p w:rsidR="00CD1A71" w:rsidRDefault="00CD1A71">
      <w:pPr>
        <w:pStyle w:val="ConsPlusNormal"/>
        <w:spacing w:before="220"/>
        <w:ind w:firstLine="540"/>
        <w:jc w:val="both"/>
      </w:pPr>
      <w:r>
        <w:t>2.14. Места ожидания должны соответствовать комфортным условиям для заявителей и оптимальным условиям работы специалистов Администрации Куйбышевского внутригородского района городского округа Самара.</w:t>
      </w:r>
    </w:p>
    <w:p w:rsidR="00CD1A71" w:rsidRDefault="00CD1A71">
      <w:pPr>
        <w:pStyle w:val="ConsPlusNormal"/>
        <w:spacing w:before="220"/>
        <w:ind w:firstLine="540"/>
        <w:jc w:val="both"/>
      </w:pPr>
      <w:r>
        <w:t>2.15. Требования к местам предоставления муниципальной услуги.</w:t>
      </w:r>
    </w:p>
    <w:p w:rsidR="00CD1A71" w:rsidRDefault="00CD1A71">
      <w:pPr>
        <w:pStyle w:val="ConsPlusNormal"/>
        <w:spacing w:before="220"/>
        <w:ind w:firstLine="540"/>
        <w:jc w:val="both"/>
      </w:pPr>
      <w:r>
        <w:t>Прием заявителей осуществляется в специально выделенном для этих целей помещении. В помещении оборудуются кабинет для приема заявителей, сектор для ожидания приема и сектор для информирования.</w:t>
      </w:r>
    </w:p>
    <w:p w:rsidR="00CD1A71" w:rsidRDefault="00CD1A71">
      <w:pPr>
        <w:pStyle w:val="ConsPlusNormal"/>
        <w:spacing w:before="220"/>
        <w:ind w:firstLine="540"/>
        <w:jc w:val="both"/>
      </w:pPr>
      <w:r>
        <w:t>Помещение должно соответствовать требованиям пожарной, санитарно-эпидемиологической безопасности.</w:t>
      </w:r>
    </w:p>
    <w:p w:rsidR="00CD1A71" w:rsidRDefault="00CD1A71">
      <w:pPr>
        <w:pStyle w:val="ConsPlusNormal"/>
        <w:spacing w:before="220"/>
        <w:ind w:firstLine="540"/>
        <w:jc w:val="both"/>
      </w:pPr>
      <w:r>
        <w:t>Помещение для предоставления муниципальной услуги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мебелью,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D1A71" w:rsidRDefault="00CD1A71">
      <w:pPr>
        <w:pStyle w:val="ConsPlusNormal"/>
        <w:spacing w:before="220"/>
        <w:ind w:firstLine="540"/>
        <w:jc w:val="both"/>
      </w:pPr>
      <w:r>
        <w:t>Сектор для информирования оборудуется информационными стендами. Информационные стенды должны быть хорошо видны со стороны входа и легко различимы слабовидящими гражданами.</w:t>
      </w:r>
    </w:p>
    <w:p w:rsidR="00CD1A71" w:rsidRDefault="00CD1A71">
      <w:pPr>
        <w:pStyle w:val="ConsPlusNormal"/>
        <w:spacing w:before="220"/>
        <w:ind w:firstLine="540"/>
        <w:jc w:val="both"/>
      </w:pPr>
      <w:r>
        <w:t xml:space="preserve">Средства информации на путях движения должны быть комплексными и предусматривать визуальную, звуковую и тактильную информацию, с указанием направления движения и мест </w:t>
      </w:r>
      <w:r>
        <w:lastRenderedPageBreak/>
        <w:t>получения услуги. На видном месте размещаются схемы размещения средств пожаротушения и путей эвакуации посетителей и сотрудников.</w:t>
      </w:r>
    </w:p>
    <w:p w:rsidR="00CD1A71" w:rsidRDefault="00CD1A71">
      <w:pPr>
        <w:pStyle w:val="ConsPlusNormal"/>
        <w:spacing w:before="220"/>
        <w:ind w:firstLine="540"/>
        <w:jc w:val="both"/>
      </w:pPr>
      <w:r>
        <w:t>Сектор ожидания оборудуется стульями и креслами. Количество мест ожидания определяется исходя из фактической нагрузки и возможности помещения, но не может быть менее 3 мест. Места сектора ожидания должны соответствовать комфортным условиям для заявителей и оптимальным условиям работы специалистов.</w:t>
      </w:r>
    </w:p>
    <w:p w:rsidR="00CD1A71" w:rsidRDefault="00CD1A71">
      <w:pPr>
        <w:pStyle w:val="ConsPlusNormal"/>
        <w:spacing w:before="220"/>
        <w:ind w:firstLine="540"/>
        <w:jc w:val="both"/>
      </w:pPr>
      <w:r>
        <w:t>В местах ожидания должно быть предусмотрено не менее одного места для инвалида на кресле-коляске, а также его сопровождающего.</w:t>
      </w:r>
    </w:p>
    <w:p w:rsidR="00CD1A71" w:rsidRDefault="00CD1A71">
      <w:pPr>
        <w:pStyle w:val="ConsPlusNormal"/>
        <w:spacing w:before="220"/>
        <w:ind w:firstLine="540"/>
        <w:jc w:val="both"/>
      </w:pPr>
      <w:r>
        <w:t>Рабочее место специалистов оснащается настенными вывесками или настольными табличками с указанием фамилии, имени, отчества и должности. Также должен быть оборудован персональный компьютер с возможностью доступа к необходимым информационным базам данных, печатающим устройством.</w:t>
      </w:r>
    </w:p>
    <w:p w:rsidR="00CD1A71" w:rsidRDefault="00CD1A71">
      <w:pPr>
        <w:pStyle w:val="ConsPlusNormal"/>
        <w:spacing w:before="220"/>
        <w:ind w:firstLine="540"/>
        <w:jc w:val="both"/>
      </w:pPr>
      <w: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 а также обеспечивать возможность самостоятельного передвижения и разворота инвалидных колясок. Вход в помещение должен обеспечивать свободный доступ заявителей, быть оборудован пандусами, удобной лестницей с поручнями,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w:t>
      </w:r>
    </w:p>
    <w:p w:rsidR="00CD1A71" w:rsidRDefault="00CD1A71">
      <w:pPr>
        <w:pStyle w:val="ConsPlusNormal"/>
        <w:spacing w:before="220"/>
        <w:ind w:firstLine="540"/>
        <w:jc w:val="both"/>
      </w:pPr>
      <w:r>
        <w:t>Инвалидам, имеющим стойкое расстройство функций зрения и самостоятельного передвижения, при необходимости работниками учреждения оказывается соответствующая помощь в преодолении барьеров, мешающих получению ими муниципальной услуги наравне с другими.</w:t>
      </w:r>
    </w:p>
    <w:p w:rsidR="00CD1A71" w:rsidRDefault="00CD1A71">
      <w:pPr>
        <w:pStyle w:val="ConsPlusNormal"/>
        <w:spacing w:before="220"/>
        <w:ind w:firstLine="540"/>
        <w:jc w:val="both"/>
      </w:pPr>
      <w:r>
        <w:t>При обслуживании заявителей - инвалидов и участников войны, ветеранов боевых действий, инвалидов всех групп, детей-инвалидов, участников ликвидации аварии на Чернобыльской АЭС и приравненных к ним категорий - используется принцип приоритетности по отношению к другим заявителям, заключающийся в возможности подать документы на получение муниципальной услуги, получить консультацию и готовые документы во внеочередном порядке.</w:t>
      </w:r>
    </w:p>
    <w:p w:rsidR="00CD1A71" w:rsidRDefault="00CD1A71">
      <w:pPr>
        <w:pStyle w:val="ConsPlusNormal"/>
        <w:spacing w:before="220"/>
        <w:ind w:firstLine="540"/>
        <w:jc w:val="both"/>
      </w:pPr>
      <w:r>
        <w:t>Заявители - льготные категории граждан предъявляют специалисту документы, подтверждающие их принадлежность к указанной категории лиц.</w:t>
      </w:r>
    </w:p>
    <w:p w:rsidR="00CD1A71" w:rsidRDefault="00CD1A71">
      <w:pPr>
        <w:pStyle w:val="ConsPlusNormal"/>
        <w:spacing w:before="220"/>
        <w:ind w:firstLine="540"/>
        <w:jc w:val="both"/>
      </w:pPr>
      <w:r>
        <w:t>2.16. В целях обеспечения конфиденциальности сведений о заявителе одним специалистом Администрации Куйбышевского внутригородского района городского округа Самара одновременно ведется прием только одного заявителя. Одновременный прием двух и более заявителей не допускается.</w:t>
      </w:r>
    </w:p>
    <w:p w:rsidR="00CD1A71" w:rsidRDefault="00CD1A71">
      <w:pPr>
        <w:pStyle w:val="ConsPlusNormal"/>
        <w:spacing w:before="220"/>
        <w:ind w:firstLine="540"/>
        <w:jc w:val="both"/>
      </w:pPr>
      <w:r>
        <w:t>2.17. Прием заявителей осуществляется в порядке живой очереди.</w:t>
      </w:r>
    </w:p>
    <w:p w:rsidR="00CD1A71" w:rsidRDefault="00CD1A71">
      <w:pPr>
        <w:pStyle w:val="ConsPlusNormal"/>
        <w:spacing w:before="220"/>
        <w:ind w:firstLine="540"/>
        <w:jc w:val="both"/>
      </w:pPr>
      <w:r>
        <w:t>2.18. Показателями доступности предоставления муниципальной услуги являются:</w:t>
      </w:r>
    </w:p>
    <w:p w:rsidR="00CD1A71" w:rsidRDefault="00CD1A71">
      <w:pPr>
        <w:pStyle w:val="ConsPlusNormal"/>
        <w:spacing w:before="220"/>
        <w:ind w:firstLine="540"/>
        <w:jc w:val="both"/>
      </w:pPr>
      <w:r>
        <w:t>- наличие различных каналов получения информации о предоставлении услуги;</w:t>
      </w:r>
    </w:p>
    <w:p w:rsidR="00CD1A71" w:rsidRDefault="00CD1A71">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CD1A71" w:rsidRDefault="00CD1A71">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CD1A71" w:rsidRDefault="00CD1A71">
      <w:pPr>
        <w:pStyle w:val="ConsPlusNormal"/>
        <w:spacing w:before="220"/>
        <w:ind w:firstLine="540"/>
        <w:jc w:val="both"/>
      </w:pPr>
      <w:r>
        <w:lastRenderedPageBreak/>
        <w:t>2.19. Показателями качества муниципальной услуги являются:</w:t>
      </w:r>
    </w:p>
    <w:p w:rsidR="00CD1A71" w:rsidRDefault="00CD1A71">
      <w:pPr>
        <w:pStyle w:val="ConsPlusNormal"/>
        <w:spacing w:before="220"/>
        <w:ind w:firstLine="540"/>
        <w:jc w:val="both"/>
      </w:pPr>
      <w:r>
        <w:t>- своевременность предоставления муниципальной услуги;</w:t>
      </w:r>
    </w:p>
    <w:p w:rsidR="00CD1A71" w:rsidRDefault="00CD1A71">
      <w:pPr>
        <w:pStyle w:val="ConsPlusNormal"/>
        <w:spacing w:before="220"/>
        <w:ind w:firstLine="540"/>
        <w:jc w:val="both"/>
      </w:pPr>
      <w:r>
        <w:t>- отсутствие обоснованных жалоб со стороны заявителей к качеству предоставления муниципальной услуги.</w:t>
      </w:r>
    </w:p>
    <w:p w:rsidR="00CD1A71" w:rsidRDefault="00CD1A71">
      <w:pPr>
        <w:pStyle w:val="ConsPlusNormal"/>
        <w:jc w:val="both"/>
      </w:pPr>
    </w:p>
    <w:p w:rsidR="00CD1A71" w:rsidRDefault="00CD1A71">
      <w:pPr>
        <w:pStyle w:val="ConsPlusTitle"/>
        <w:jc w:val="center"/>
        <w:outlineLvl w:val="1"/>
      </w:pPr>
      <w:r>
        <w:t>3. Состав, последовательность и сроки выполнения</w:t>
      </w:r>
    </w:p>
    <w:p w:rsidR="00CD1A71" w:rsidRDefault="00CD1A71">
      <w:pPr>
        <w:pStyle w:val="ConsPlusTitle"/>
        <w:jc w:val="center"/>
      </w:pPr>
      <w:r>
        <w:t>административных процедур, требования к порядку их</w:t>
      </w:r>
    </w:p>
    <w:p w:rsidR="00CD1A71" w:rsidRDefault="00CD1A71">
      <w:pPr>
        <w:pStyle w:val="ConsPlusTitle"/>
        <w:jc w:val="center"/>
      </w:pPr>
      <w:r>
        <w:t>выполнения, в том числе особенности выполнения</w:t>
      </w:r>
    </w:p>
    <w:p w:rsidR="00CD1A71" w:rsidRDefault="00CD1A71">
      <w:pPr>
        <w:pStyle w:val="ConsPlusTitle"/>
        <w:jc w:val="center"/>
      </w:pPr>
      <w:r>
        <w:t>административных процедур в электронной форме</w:t>
      </w:r>
    </w:p>
    <w:p w:rsidR="00CD1A71" w:rsidRDefault="00CD1A71">
      <w:pPr>
        <w:pStyle w:val="ConsPlusNormal"/>
        <w:jc w:val="both"/>
      </w:pPr>
    </w:p>
    <w:p w:rsidR="00CD1A71" w:rsidRDefault="00CD1A71">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городского округа Самара, Куйбышевского внутригородского района городского округа Самара.</w:t>
      </w:r>
    </w:p>
    <w:p w:rsidR="00CD1A71" w:rsidRDefault="00CD1A71">
      <w:pPr>
        <w:pStyle w:val="ConsPlusNormal"/>
        <w:spacing w:before="220"/>
        <w:ind w:firstLine="540"/>
        <w:jc w:val="both"/>
      </w:pPr>
      <w:r>
        <w:t>Предоставление муниципальной услуги включает в себя следующие процедуры:</w:t>
      </w:r>
    </w:p>
    <w:p w:rsidR="00CD1A71" w:rsidRDefault="00CD1A71">
      <w:pPr>
        <w:pStyle w:val="ConsPlusNormal"/>
        <w:spacing w:before="220"/>
        <w:ind w:firstLine="540"/>
        <w:jc w:val="both"/>
      </w:pPr>
      <w:r>
        <w:t>- прием и регистрация заявления о предоставлении муниципальной услуги;</w:t>
      </w:r>
    </w:p>
    <w:p w:rsidR="00CD1A71" w:rsidRDefault="00CD1A71">
      <w:pPr>
        <w:pStyle w:val="ConsPlusNormal"/>
        <w:spacing w:before="220"/>
        <w:ind w:firstLine="540"/>
        <w:jc w:val="both"/>
      </w:pPr>
      <w:r>
        <w:t>- проверка комплектности представленных заявителем документов;</w:t>
      </w:r>
    </w:p>
    <w:p w:rsidR="00CD1A71" w:rsidRDefault="00CD1A71">
      <w:pPr>
        <w:pStyle w:val="ConsPlusNormal"/>
        <w:spacing w:before="220"/>
        <w:ind w:firstLine="540"/>
        <w:jc w:val="both"/>
      </w:pPr>
      <w:r>
        <w:t xml:space="preserve">- проверка соответствия представленных документов </w:t>
      </w:r>
      <w:proofErr w:type="gramStart"/>
      <w:r>
        <w:t>требованиям действующего законодательства</w:t>
      </w:r>
      <w:proofErr w:type="gramEnd"/>
      <w:r>
        <w:t xml:space="preserve"> и подготовка решения о переводе жилого помещения в нежилое или нежилого помещения в жилое или отказа в переводе помещения;</w:t>
      </w:r>
    </w:p>
    <w:p w:rsidR="00CD1A71" w:rsidRDefault="00CD1A71">
      <w:pPr>
        <w:pStyle w:val="ConsPlusNormal"/>
        <w:spacing w:before="220"/>
        <w:ind w:firstLine="540"/>
        <w:jc w:val="both"/>
      </w:pPr>
      <w:r>
        <w:t>- согласование решения о переводе жилого помещения в нежилое или нежилого помещения в жилое или отказа в переводе помещения;</w:t>
      </w:r>
    </w:p>
    <w:p w:rsidR="00CD1A71" w:rsidRDefault="00CD1A71">
      <w:pPr>
        <w:pStyle w:val="ConsPlusNormal"/>
        <w:spacing w:before="220"/>
        <w:ind w:firstLine="540"/>
        <w:jc w:val="both"/>
      </w:pPr>
      <w:r>
        <w:t>- выдача решения о переводе жилого помещения в нежилое или нежилого помещения в жилое или отказа в переводе помещения.</w:t>
      </w:r>
    </w:p>
    <w:p w:rsidR="00CD1A71" w:rsidRDefault="00CD1A71">
      <w:pPr>
        <w:pStyle w:val="ConsPlusNormal"/>
        <w:spacing w:before="220"/>
        <w:ind w:firstLine="540"/>
        <w:jc w:val="both"/>
      </w:pPr>
      <w:r>
        <w:t>3.2. Прием и регистрация заявления о предоставлении муниципальной услуги.</w:t>
      </w:r>
    </w:p>
    <w:p w:rsidR="00CD1A71" w:rsidRDefault="00CD1A71">
      <w:pPr>
        <w:pStyle w:val="ConsPlusNormal"/>
        <w:spacing w:before="220"/>
        <w:ind w:firstLine="540"/>
        <w:jc w:val="both"/>
      </w:pPr>
      <w:r>
        <w:t>Процедура предоставления муниципальной услуги начинается с поступления заявления о предоставлении муниципальной услуги.</w:t>
      </w:r>
    </w:p>
    <w:p w:rsidR="00CD1A71" w:rsidRDefault="00CD1A71">
      <w:pPr>
        <w:pStyle w:val="ConsPlusNormal"/>
        <w:spacing w:before="220"/>
        <w:ind w:firstLine="540"/>
        <w:jc w:val="both"/>
      </w:pPr>
      <w:r>
        <w:t>3.2.1. Заявление о предоставлении муниципальной услуги подается в уполномоченный орган в следующих формах:</w:t>
      </w:r>
    </w:p>
    <w:p w:rsidR="00CD1A71" w:rsidRDefault="00CD1A71">
      <w:pPr>
        <w:pStyle w:val="ConsPlusNormal"/>
        <w:spacing w:before="220"/>
        <w:ind w:firstLine="540"/>
        <w:jc w:val="both"/>
      </w:pPr>
      <w:r>
        <w:t>- лично через окна приема документов уполномоченного органа;</w:t>
      </w:r>
    </w:p>
    <w:p w:rsidR="00CD1A71" w:rsidRDefault="00CD1A71">
      <w:pPr>
        <w:pStyle w:val="ConsPlusNormal"/>
        <w:spacing w:before="220"/>
        <w:ind w:firstLine="540"/>
        <w:jc w:val="both"/>
      </w:pPr>
      <w:r>
        <w:t>- посредством почтового отправления;</w:t>
      </w:r>
    </w:p>
    <w:p w:rsidR="00CD1A71" w:rsidRDefault="00CD1A71">
      <w:pPr>
        <w:pStyle w:val="ConsPlusNormal"/>
        <w:spacing w:before="220"/>
        <w:ind w:firstLine="540"/>
        <w:jc w:val="both"/>
      </w:pPr>
      <w:r>
        <w:t>- в электронной форме.</w:t>
      </w:r>
    </w:p>
    <w:p w:rsidR="00CD1A71" w:rsidRDefault="00CD1A71">
      <w:pPr>
        <w:pStyle w:val="ConsPlusNormal"/>
        <w:spacing w:before="220"/>
        <w:ind w:firstLine="540"/>
        <w:jc w:val="both"/>
      </w:pPr>
      <w:r>
        <w:t xml:space="preserve">3.2.2. К заявлению прилагаются документы, указанные в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CD1A71" w:rsidRDefault="00CD1A71">
      <w:pPr>
        <w:pStyle w:val="ConsPlusNormal"/>
        <w:spacing w:before="220"/>
        <w:ind w:firstLine="540"/>
        <w:jc w:val="both"/>
      </w:pPr>
      <w:r>
        <w:t xml:space="preserve">В случае, если заявителем самостоятельно не представляются документы, указанные в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w:t>
      </w:r>
      <w:r>
        <w:lastRenderedPageBreak/>
        <w:t xml:space="preserve">опросный </w:t>
      </w:r>
      <w:hyperlink w:anchor="P525" w:history="1">
        <w:r>
          <w:rPr>
            <w:color w:val="0000FF"/>
          </w:rPr>
          <w:t>лист</w:t>
        </w:r>
      </w:hyperlink>
      <w:r>
        <w:t xml:space="preserve"> по форме, указанной в приложении N 4 к настоящему Регламенту.</w:t>
      </w:r>
    </w:p>
    <w:p w:rsidR="00CD1A71" w:rsidRDefault="00CD1A71">
      <w:pPr>
        <w:pStyle w:val="ConsPlusNormal"/>
        <w:spacing w:before="220"/>
        <w:ind w:firstLine="540"/>
        <w:jc w:val="both"/>
      </w:pPr>
      <w:r>
        <w:t xml:space="preserve">3.2.3. Уполномоченное лицо, ответственное за прием документов, устанавливает предмет обращения и осуществляет проверку документов заявителя, а именно проверяет комплектность, сверяет копии представленных документов с подлинниками. В случае выявления оснований для отказа в предоставлении муниципальной услуги по основаниям, предусмотренным </w:t>
      </w:r>
      <w:hyperlink w:anchor="P194" w:history="1">
        <w:r>
          <w:rPr>
            <w:color w:val="0000FF"/>
          </w:rPr>
          <w:t>п. 2.6</w:t>
        </w:r>
      </w:hyperlink>
      <w:r>
        <w:t xml:space="preserve"> настоящего Административного регламента, информирует об этом заявителя. Если заявитель изъявит желание внести изменения в пакет документов, уполномоченное лицо возвращает документы заинтересованному лицу.</w:t>
      </w:r>
    </w:p>
    <w:p w:rsidR="00CD1A71" w:rsidRDefault="00CD1A71">
      <w:pPr>
        <w:pStyle w:val="ConsPlusNormal"/>
        <w:spacing w:before="220"/>
        <w:ind w:firstLine="540"/>
        <w:jc w:val="both"/>
      </w:pPr>
      <w:r>
        <w:t>3.2.4. Уполномоченным лицом на заявлении ставится отметка о приеме документов: входящий номер документа, дата. Регистрация заявления осуществляется в установленном порядке. Один экземпляр заявления с отметкой о приеме документов передается заявителю, второй экземпляр с комплектом предоставленных документов направляется уполномоченным лицам Администрации Куйбышевского внутригородского района городского округа Самара.</w:t>
      </w:r>
    </w:p>
    <w:p w:rsidR="00CD1A71" w:rsidRDefault="00CD1A71">
      <w:pPr>
        <w:pStyle w:val="ConsPlusNormal"/>
        <w:spacing w:before="220"/>
        <w:ind w:firstLine="540"/>
        <w:jc w:val="both"/>
      </w:pPr>
      <w:r>
        <w:t>Максимальный срок выполнения процедуры - 1 рабочий день.</w:t>
      </w:r>
    </w:p>
    <w:p w:rsidR="00CD1A71" w:rsidRDefault="00CD1A71">
      <w:pPr>
        <w:pStyle w:val="ConsPlusNormal"/>
        <w:spacing w:before="220"/>
        <w:ind w:firstLine="540"/>
        <w:jc w:val="both"/>
      </w:pPr>
      <w:r>
        <w:t>3.2.5.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уполномоченный орган.</w:t>
      </w:r>
    </w:p>
    <w:p w:rsidR="00CD1A71" w:rsidRDefault="00CD1A71">
      <w:pPr>
        <w:pStyle w:val="ConsPlusNormal"/>
        <w:spacing w:before="220"/>
        <w:ind w:firstLine="540"/>
        <w:jc w:val="both"/>
      </w:pPr>
      <w:r>
        <w:t>МФЦ в течение одного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w:t>
      </w:r>
    </w:p>
    <w:p w:rsidR="00CD1A71" w:rsidRDefault="00CD1A71">
      <w:pPr>
        <w:pStyle w:val="ConsPlusNormal"/>
        <w:spacing w:before="220"/>
        <w:ind w:firstLine="540"/>
        <w:jc w:val="both"/>
      </w:pPr>
      <w:r>
        <w:t>3.3. Проверка комплектности представленных заявителем документов.</w:t>
      </w:r>
    </w:p>
    <w:p w:rsidR="00CD1A71" w:rsidRDefault="00CD1A71">
      <w:pPr>
        <w:pStyle w:val="ConsPlusNormal"/>
        <w:spacing w:before="220"/>
        <w:ind w:firstLine="540"/>
        <w:jc w:val="both"/>
      </w:pPr>
      <w:r>
        <w:t>Факт регистрации заявления о предоставлении муниципальной услуги служит основанием для проверки комплектности представленных заявителем документов.</w:t>
      </w:r>
    </w:p>
    <w:p w:rsidR="00CD1A71" w:rsidRDefault="00CD1A71">
      <w:pPr>
        <w:pStyle w:val="ConsPlusNormal"/>
        <w:spacing w:before="220"/>
        <w:ind w:firstLine="540"/>
        <w:jc w:val="both"/>
      </w:pPr>
      <w:r>
        <w:t xml:space="preserve">3.3.1. В случае если заявителем самостоятельно представлены все документы, предусмотренные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 уполномоченным лицом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CD1A71" w:rsidRDefault="00CD1A71">
      <w:pPr>
        <w:pStyle w:val="ConsPlusNormal"/>
        <w:spacing w:before="220"/>
        <w:ind w:firstLine="540"/>
        <w:jc w:val="both"/>
      </w:pPr>
      <w:r>
        <w:t xml:space="preserve">3.3.2. В случае если заявителем самостоятельно не представлены документы, указанные в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специалистом уполномоченного органа направляется запрос в соответствующие органы (организации), указанные в опросном листе, являющемся приложением к заявлению о предоставлении муниципальной услуги.</w:t>
      </w:r>
    </w:p>
    <w:p w:rsidR="00CD1A71" w:rsidRDefault="00CD1A71">
      <w:pPr>
        <w:pStyle w:val="ConsPlusNormal"/>
        <w:spacing w:before="220"/>
        <w:ind w:firstLine="540"/>
        <w:jc w:val="both"/>
      </w:pPr>
      <w:r>
        <w:t>Максимальный срок выполнения процедуры - 1 календарный день.</w:t>
      </w:r>
    </w:p>
    <w:p w:rsidR="00CD1A71" w:rsidRDefault="00CD1A71">
      <w:pPr>
        <w:pStyle w:val="ConsPlusNormal"/>
        <w:spacing w:before="220"/>
        <w:ind w:firstLine="540"/>
        <w:jc w:val="both"/>
      </w:pPr>
      <w:r>
        <w:t xml:space="preserve">3.4. Проверка соответствия представленных документов </w:t>
      </w:r>
      <w:proofErr w:type="gramStart"/>
      <w:r>
        <w:t>требованиям действующего законодательства</w:t>
      </w:r>
      <w:proofErr w:type="gramEnd"/>
      <w:r>
        <w:t xml:space="preserve"> и подготовка проекта решения о переводе жилого помещения в нежилое или нежилого помещения в жилое (далее - решение) или отказа в переводе помещения (далее - отказ).</w:t>
      </w:r>
    </w:p>
    <w:p w:rsidR="00CD1A71" w:rsidRDefault="00CD1A71">
      <w:pPr>
        <w:pStyle w:val="ConsPlusNormal"/>
        <w:spacing w:before="220"/>
        <w:ind w:firstLine="540"/>
        <w:jc w:val="both"/>
      </w:pPr>
      <w:r>
        <w:t xml:space="preserve">Получение документов, предусмотренных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 от заявителя либо в порядке межведомственного взаимодействия является основанием для проведения уполномоченными лицами проверки соответствия представленных документов по их комплектности и оформлению требованиям действующего законодательства.</w:t>
      </w:r>
    </w:p>
    <w:p w:rsidR="00CD1A71" w:rsidRDefault="00CD1A71">
      <w:pPr>
        <w:pStyle w:val="ConsPlusNormal"/>
        <w:spacing w:before="220"/>
        <w:ind w:firstLine="540"/>
        <w:jc w:val="both"/>
      </w:pPr>
      <w:r>
        <w:lastRenderedPageBreak/>
        <w:t xml:space="preserve">Наличие или отсутствие оснований для отказа в предоставлении муниципальной услуги, указанных в </w:t>
      </w:r>
      <w:hyperlink w:anchor="P194" w:history="1">
        <w:r>
          <w:rPr>
            <w:color w:val="0000FF"/>
          </w:rPr>
          <w:t>пункте 2.6</w:t>
        </w:r>
      </w:hyperlink>
      <w:r>
        <w:t xml:space="preserve"> настоящего Административного регламента, является основанием для разработки проекта решения или отказа.</w:t>
      </w:r>
    </w:p>
    <w:p w:rsidR="00CD1A71" w:rsidRDefault="00CD1A71">
      <w:pPr>
        <w:pStyle w:val="ConsPlusNormal"/>
        <w:spacing w:before="220"/>
        <w:ind w:firstLine="540"/>
        <w:jc w:val="both"/>
      </w:pPr>
      <w:r>
        <w:t>Максимальный срок выполнения процедуры - 18 календарных дней.</w:t>
      </w:r>
    </w:p>
    <w:p w:rsidR="00CD1A71" w:rsidRDefault="00CD1A71">
      <w:pPr>
        <w:pStyle w:val="ConsPlusNormal"/>
        <w:spacing w:before="220"/>
        <w:ind w:firstLine="540"/>
        <w:jc w:val="both"/>
      </w:pPr>
      <w:r>
        <w:t>3.5. Согласование и подписание проекта решения о переводе жилого помещения в нежилое или нежилого помещения в жилое или отказа в переводе помещения.</w:t>
      </w:r>
    </w:p>
    <w:p w:rsidR="00CD1A71" w:rsidRDefault="00CD1A71">
      <w:pPr>
        <w:pStyle w:val="ConsPlusNormal"/>
        <w:spacing w:before="220"/>
        <w:ind w:firstLine="540"/>
        <w:jc w:val="both"/>
      </w:pPr>
      <w:r>
        <w:t>Подготовленный проект решения или отказа направляется ответственным за рассмотрение заявления сотрудником уполномоченного органа в уполномоченные структурные подразделения уполномоченного органа для согласования вместе с заявлением о предоставлении муниципальной услуги и иными документами, представленными заявителем и (или) полученными в порядке межведомственного взаимодействия.</w:t>
      </w:r>
    </w:p>
    <w:p w:rsidR="00CD1A71" w:rsidRDefault="00CD1A71">
      <w:pPr>
        <w:pStyle w:val="ConsPlusNormal"/>
        <w:spacing w:before="220"/>
        <w:ind w:firstLine="540"/>
        <w:jc w:val="both"/>
      </w:pPr>
      <w:r>
        <w:t>Проект решения либо отказа в выдаче решения, в полном объеме прошедший процедуру согласования, направляется ответственным за рассмотрение заявления сотрудником уполномоченного органа руководителю уполномоченного органа либо уполномоченному им лицу для подписания.</w:t>
      </w:r>
    </w:p>
    <w:p w:rsidR="00CD1A71" w:rsidRDefault="00CD1A71">
      <w:pPr>
        <w:pStyle w:val="ConsPlusNormal"/>
        <w:spacing w:before="220"/>
        <w:ind w:firstLine="540"/>
        <w:jc w:val="both"/>
      </w:pPr>
      <w:r>
        <w:t>Максимальный срок выполнения процедуры - 3 календарных дня.</w:t>
      </w:r>
    </w:p>
    <w:p w:rsidR="00CD1A71" w:rsidRDefault="00CD1A71">
      <w:pPr>
        <w:pStyle w:val="ConsPlusNormal"/>
        <w:spacing w:before="220"/>
        <w:ind w:firstLine="540"/>
        <w:jc w:val="both"/>
      </w:pPr>
      <w:r>
        <w:t>3.6. Выдача решения о переводе жилого помещения в нежилое или нежилого помещения в жилое либо выдача решения об отказе в переводе помещения.</w:t>
      </w:r>
    </w:p>
    <w:p w:rsidR="00CD1A71" w:rsidRDefault="00CD1A71">
      <w:pPr>
        <w:pStyle w:val="ConsPlusNormal"/>
        <w:spacing w:before="220"/>
        <w:ind w:firstLine="540"/>
        <w:jc w:val="both"/>
      </w:pPr>
      <w:r>
        <w:t>3.6.1. Не позднее чем через три рабочих дня со дня принятия решения о переводе помещения или об отказе в переводе помещения специалист уполномоченного органа выдает лично заявителю или направляет по почтовому адресу, указанному в заявлении, документ, подтверждающий принятие одного из указанных решений. Форма и содержание данного документа устанавливаются соответствующими нормативными правовыми актами.</w:t>
      </w:r>
    </w:p>
    <w:p w:rsidR="00CD1A71" w:rsidRDefault="00CD1A71">
      <w:pPr>
        <w:pStyle w:val="ConsPlusNormal"/>
        <w:spacing w:before="220"/>
        <w:ind w:firstLine="540"/>
        <w:jc w:val="both"/>
      </w:pPr>
      <w: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CD1A71" w:rsidRDefault="00CD1A71">
      <w:pPr>
        <w:pStyle w:val="ConsPlusNormal"/>
        <w:spacing w:before="220"/>
        <w:ind w:firstLine="540"/>
        <w:jc w:val="both"/>
      </w:pPr>
      <w:r>
        <w:t>Одновременно с выдачей или направлением заявителю документа, подтверждающего принятие решения о переводе помещения или об отказе в переводе помещения, уполномоченный орган не позднее чем через три рабочих дня со дня принятия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CD1A71" w:rsidRDefault="00CD1A71">
      <w:pPr>
        <w:pStyle w:val="ConsPlusNormal"/>
        <w:spacing w:before="220"/>
        <w:ind w:firstLine="540"/>
        <w:jc w:val="both"/>
      </w:pPr>
      <w:r>
        <w:t>3.6.2.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 МФЦ, уполномоченный орган в течение одного рабочего дня со дня принятия решения о переводе помещения или об отказе в переводе помещения направляет документ, подтверждающий принятие одного из указанных решений, в адрес МФЦ для выдачи заявителю.</w:t>
      </w:r>
    </w:p>
    <w:p w:rsidR="00CD1A71" w:rsidRDefault="00CD1A71">
      <w:pPr>
        <w:pStyle w:val="ConsPlusNormal"/>
        <w:spacing w:before="220"/>
        <w:ind w:firstLine="540"/>
        <w:jc w:val="both"/>
      </w:pPr>
      <w:r>
        <w:t>3.6.3. Выданное заявителю решение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D1A71" w:rsidRDefault="00CD1A71">
      <w:pPr>
        <w:pStyle w:val="ConsPlusNormal"/>
        <w:spacing w:before="220"/>
        <w:ind w:firstLine="540"/>
        <w:jc w:val="both"/>
      </w:pPr>
      <w:r>
        <w:t xml:space="preserve">3.7. В случае если для использования помещения в качестве жилого или нежилого помещения требуется проведение его переустройства и (или) перепланировки, а также иных работ, выданное заявителю решение является основанием для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 и (или) </w:t>
      </w:r>
      <w:r>
        <w:lastRenderedPageBreak/>
        <w:t>иных работ с учетом перечня таких работ, указанных в решении.</w:t>
      </w:r>
    </w:p>
    <w:p w:rsidR="00CD1A71" w:rsidRDefault="00CD1A71">
      <w:pPr>
        <w:pStyle w:val="ConsPlusNormal"/>
        <w:jc w:val="both"/>
      </w:pPr>
      <w:r>
        <w:t xml:space="preserve">(в ред. </w:t>
      </w:r>
      <w:hyperlink r:id="rId32" w:history="1">
        <w:r>
          <w:rPr>
            <w:color w:val="0000FF"/>
          </w:rPr>
          <w:t>Решения</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3.7.1. Завершение указанных переустройства и (или) перепланировки, а также иных работ подтверждается актом приемочной комиссии, сформированной уполномоченным органом (далее - Акт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D1A71" w:rsidRDefault="00CD1A71">
      <w:pPr>
        <w:pStyle w:val="ConsPlusNormal"/>
        <w:spacing w:before="220"/>
        <w:ind w:firstLine="540"/>
        <w:jc w:val="both"/>
      </w:pPr>
      <w:r>
        <w:t xml:space="preserve">Для получения Акта приемочной комиссии заявитель обращается в уполномоченный орган с </w:t>
      </w:r>
      <w:hyperlink w:anchor="P566" w:history="1">
        <w:r>
          <w:rPr>
            <w:color w:val="0000FF"/>
          </w:rPr>
          <w:t>заявлением</w:t>
        </w:r>
      </w:hyperlink>
      <w:r>
        <w:t xml:space="preserve"> о завершении переустройства и (или) перепланировки по форме согласно приложению N 5 к настоящему Административному регламенту. К заявлению прилагается технический план переустроенного и (или) перепланированного помещения, подготовленный кадастровым инженером (далее - технический план), а также техническое заключение о соответствии произведенных работ по переустройству и (или) перепланировке помещения требованиям проектной документации, выполненное организацией, обладающей соответствующими допусками.</w:t>
      </w:r>
    </w:p>
    <w:p w:rsidR="00CD1A71" w:rsidRDefault="00CD1A71">
      <w:pPr>
        <w:pStyle w:val="ConsPlusNormal"/>
        <w:spacing w:before="220"/>
        <w:ind w:firstLine="540"/>
        <w:jc w:val="both"/>
      </w:pPr>
      <w:r>
        <w:t>3.7.2. Уполномоченное лицо 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осуществления приемочной комиссией проверки соответствия выполненных работ по переустройству и (или) перепланировке помещения проектной документации, в том числе экспертное заключение о соответствии помещения санитарно-гигиеническим нормам и правилам, выполненное специализированной организацией.</w:t>
      </w:r>
    </w:p>
    <w:p w:rsidR="00CD1A71" w:rsidRDefault="00CD1A71">
      <w:pPr>
        <w:pStyle w:val="ConsPlusNormal"/>
        <w:spacing w:before="220"/>
        <w:ind w:firstLine="540"/>
        <w:jc w:val="both"/>
      </w:pPr>
      <w:r>
        <w:t>3.7.3. Приемка выполненных работ по переустройству и (или) перепланировке жилого помещения осуществляется приемочной комиссией.</w:t>
      </w:r>
    </w:p>
    <w:p w:rsidR="00CD1A71" w:rsidRDefault="00CD1A71">
      <w:pPr>
        <w:pStyle w:val="ConsPlusNormal"/>
        <w:spacing w:before="220"/>
        <w:ind w:firstLine="540"/>
        <w:jc w:val="both"/>
      </w:pPr>
      <w:r>
        <w:t>Состав приемочной комиссии по приемке работ по переустройству и (или) перепланировке жилого помещения утверждается распоряжением Администрации Куйбышевского внутригородского района городского округа Самара.</w:t>
      </w:r>
    </w:p>
    <w:p w:rsidR="00CD1A71" w:rsidRDefault="00CD1A71">
      <w:pPr>
        <w:pStyle w:val="ConsPlusNormal"/>
        <w:spacing w:before="220"/>
        <w:ind w:firstLine="540"/>
        <w:jc w:val="both"/>
      </w:pPr>
      <w:r>
        <w:t>Приемочная комиссия осуществляет проверку выполненных работ на предмет соответствия их проектной документации.</w:t>
      </w:r>
    </w:p>
    <w:p w:rsidR="00CD1A71" w:rsidRDefault="00CD1A71">
      <w:pPr>
        <w:pStyle w:val="ConsPlusNormal"/>
        <w:spacing w:before="220"/>
        <w:ind w:firstLine="540"/>
        <w:jc w:val="both"/>
      </w:pPr>
      <w:r>
        <w:t>По результатам проверки приемочная комиссия принимает одно из следующих решений:</w:t>
      </w:r>
    </w:p>
    <w:p w:rsidR="00CD1A71" w:rsidRDefault="00CD1A71">
      <w:pPr>
        <w:pStyle w:val="ConsPlusNormal"/>
        <w:spacing w:before="220"/>
        <w:ind w:firstLine="540"/>
        <w:jc w:val="both"/>
      </w:pPr>
      <w:r>
        <w:t>- о соответствии переустройства и (или) перепланировки помещения проектной документации;</w:t>
      </w:r>
    </w:p>
    <w:p w:rsidR="00CD1A71" w:rsidRDefault="00CD1A71">
      <w:pPr>
        <w:pStyle w:val="ConsPlusNormal"/>
        <w:spacing w:before="220"/>
        <w:ind w:firstLine="540"/>
        <w:jc w:val="both"/>
      </w:pPr>
      <w:r>
        <w:t>- о несоответствии переустройства и (или) перепланировки помещения проектной документации.</w:t>
      </w:r>
    </w:p>
    <w:p w:rsidR="00CD1A71" w:rsidRDefault="00CD1A71">
      <w:pPr>
        <w:pStyle w:val="ConsPlusNormal"/>
        <w:spacing w:before="220"/>
        <w:ind w:firstLine="540"/>
        <w:jc w:val="both"/>
      </w:pPr>
      <w:r>
        <w:t>В случае принятия приемочной комиссией решения о соответствии переустройства и (или) перепланировки помещения проектной документации составляется Акт приемочной комиссии.</w:t>
      </w:r>
    </w:p>
    <w:p w:rsidR="00CD1A71" w:rsidRDefault="00CD1A71">
      <w:pPr>
        <w:pStyle w:val="ConsPlusNormal"/>
        <w:spacing w:before="220"/>
        <w:ind w:firstLine="540"/>
        <w:jc w:val="both"/>
      </w:pPr>
      <w:r>
        <w:t>Акт приемочной комиссии составляется в трех экземплярах и подписывается всеми членами приемочной комиссии. Один экземпляр Акта приемочной комиссии остается в архиве уполномоченного органа, один экземпляр Акта приемочной комиссии выдается заявителю, один экземпляр Акта приемочной комиссии направляется в организацию, осуществляющую государственный учет объектов недвижимого имущества.</w:t>
      </w:r>
    </w:p>
    <w:p w:rsidR="00CD1A71" w:rsidRDefault="00CD1A71">
      <w:pPr>
        <w:pStyle w:val="ConsPlusNormal"/>
        <w:spacing w:before="220"/>
        <w:ind w:firstLine="540"/>
        <w:jc w:val="both"/>
      </w:pPr>
      <w:r>
        <w:t xml:space="preserve">В случае если приемочной комиссией установлено несоответствие переустройства и (или) перепланировки требованиям проектной документации, заявитель получает мотивированный </w:t>
      </w:r>
      <w:r>
        <w:lastRenderedPageBreak/>
        <w:t>отказ в подтверждении завершения переустройства и (или) перепланировки жилого помещения.</w:t>
      </w:r>
    </w:p>
    <w:p w:rsidR="00CD1A71" w:rsidRDefault="00CD1A71">
      <w:pPr>
        <w:pStyle w:val="ConsPlusNormal"/>
        <w:spacing w:before="220"/>
        <w:ind w:firstLine="540"/>
        <w:jc w:val="both"/>
      </w:pPr>
      <w:r>
        <w:t>Максимальный срок выполнения процедуры - 17 календарных дней.</w:t>
      </w:r>
    </w:p>
    <w:p w:rsidR="00CD1A71" w:rsidRDefault="00CD1A71">
      <w:pPr>
        <w:pStyle w:val="ConsPlusNormal"/>
        <w:spacing w:before="220"/>
        <w:ind w:firstLine="540"/>
        <w:jc w:val="both"/>
      </w:pPr>
      <w: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D1A71" w:rsidRDefault="00CD1A71">
      <w:pPr>
        <w:pStyle w:val="ConsPlusNormal"/>
        <w:spacing w:before="220"/>
        <w:ind w:firstLine="540"/>
        <w:jc w:val="both"/>
      </w:pPr>
      <w:r>
        <w:t>3.7.4. Не позднее чем через 3 календарных дня со дня подписания акта или отказа в подтверждении завершения переустройства и (или) перепланировки жилого помещения уполномоченный орган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CD1A71" w:rsidRDefault="00CD1A71">
      <w:pPr>
        <w:pStyle w:val="ConsPlusNormal"/>
        <w:spacing w:before="220"/>
        <w:ind w:firstLine="540"/>
        <w:jc w:val="both"/>
      </w:pPr>
      <w:r>
        <w:t>В целях оптимизации предоставления муниципальной услуги заинтересованное лицо может дополнительно уведомляться о принятом решении по телефону.</w:t>
      </w:r>
    </w:p>
    <w:p w:rsidR="00CD1A71" w:rsidRDefault="00CD1A71">
      <w:pPr>
        <w:pStyle w:val="ConsPlusNormal"/>
        <w:spacing w:before="220"/>
        <w:ind w:firstLine="540"/>
        <w:jc w:val="both"/>
      </w:pPr>
      <w:r>
        <w:t>3.8. Предоставление муниципальной услуги в электронной форме.</w:t>
      </w:r>
    </w:p>
    <w:p w:rsidR="00CD1A71" w:rsidRDefault="00CD1A71">
      <w:pPr>
        <w:pStyle w:val="ConsPlusNormal"/>
        <w:spacing w:before="220"/>
        <w:ind w:firstLine="540"/>
        <w:jc w:val="both"/>
      </w:pPr>
      <w:r>
        <w:t>В электронном виде муниципальная услуга предоставляется посредством порталов gosuslugi.ru и uslugi.samregion.ru.</w:t>
      </w:r>
    </w:p>
    <w:p w:rsidR="00CD1A71" w:rsidRDefault="00CD1A71">
      <w:pPr>
        <w:pStyle w:val="ConsPlusNormal"/>
        <w:jc w:val="both"/>
      </w:pPr>
    </w:p>
    <w:p w:rsidR="00CD1A71" w:rsidRDefault="00CD1A71">
      <w:pPr>
        <w:pStyle w:val="ConsPlusTitle"/>
        <w:jc w:val="center"/>
        <w:outlineLvl w:val="1"/>
      </w:pPr>
      <w:r>
        <w:t>4. Формы контроля за исполнением</w:t>
      </w:r>
    </w:p>
    <w:p w:rsidR="00CD1A71" w:rsidRDefault="00CD1A71">
      <w:pPr>
        <w:pStyle w:val="ConsPlusTitle"/>
        <w:jc w:val="center"/>
      </w:pPr>
      <w:r>
        <w:t>административного регламента</w:t>
      </w:r>
    </w:p>
    <w:p w:rsidR="00CD1A71" w:rsidRDefault="00CD1A71">
      <w:pPr>
        <w:pStyle w:val="ConsPlusNormal"/>
        <w:jc w:val="both"/>
      </w:pPr>
    </w:p>
    <w:p w:rsidR="00CD1A71" w:rsidRDefault="00CD1A71">
      <w:pPr>
        <w:pStyle w:val="ConsPlusNormal"/>
        <w:ind w:firstLine="540"/>
        <w:jc w:val="both"/>
      </w:pPr>
      <w:r>
        <w:t>4.1. Текущий контроль за соблюдением и исполнением последовательности действий, определенных административными процедурами предоставления муниципальной услуги, и принятием решений ответственным лицом Администрации Куйбышевского внутригородского района городского округа Самара осуществляется уполномоченным Главой района ответственным лицом за организацию работы по предоставлению муниципальной услуги.</w:t>
      </w:r>
    </w:p>
    <w:p w:rsidR="00CD1A71" w:rsidRDefault="00CD1A71">
      <w:pPr>
        <w:pStyle w:val="ConsPlusNormal"/>
        <w:jc w:val="both"/>
      </w:pPr>
      <w:r>
        <w:t xml:space="preserve">(в ред. </w:t>
      </w:r>
      <w:hyperlink r:id="rId33" w:history="1">
        <w:r>
          <w:rPr>
            <w:color w:val="0000FF"/>
          </w:rPr>
          <w:t>Решения</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14.2.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организацию подготовки ответов на обращения заявителей, содержащие жалобы на решения, действия (бездействие) должностных лиц. Контроль осуществляется Главой района.</w:t>
      </w:r>
    </w:p>
    <w:p w:rsidR="00CD1A71" w:rsidRDefault="00CD1A71">
      <w:pPr>
        <w:pStyle w:val="ConsPlusNormal"/>
        <w:jc w:val="both"/>
      </w:pPr>
      <w:r>
        <w:t xml:space="preserve">(в ред. </w:t>
      </w:r>
      <w:hyperlink r:id="rId34" w:history="1">
        <w:r>
          <w:rPr>
            <w:color w:val="0000FF"/>
          </w:rPr>
          <w:t>Решения</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4.3. Ответственное лицо Администрации Куйбышевского внутригородского района городского округа Самара несет персональную ответственность за несоблюдение требований настоящего Административного регламента при предоставлении муниципальной услуги. Дисциплинарная ответственность специалистов закрепляется в должностных инструкциях в соответствии с требованиями законодательства Российской Федерации.</w:t>
      </w:r>
    </w:p>
    <w:p w:rsidR="00CD1A71" w:rsidRDefault="00CD1A71">
      <w:pPr>
        <w:pStyle w:val="ConsPlusNormal"/>
        <w:spacing w:before="220"/>
        <w:ind w:firstLine="540"/>
        <w:jc w:val="both"/>
      </w:pPr>
      <w:r>
        <w:t>4.4.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Главой района.</w:t>
      </w:r>
    </w:p>
    <w:p w:rsidR="00CD1A71" w:rsidRDefault="00CD1A71">
      <w:pPr>
        <w:pStyle w:val="ConsPlusNormal"/>
        <w:jc w:val="both"/>
      </w:pPr>
      <w:r>
        <w:t xml:space="preserve">(в ред. </w:t>
      </w:r>
      <w:hyperlink r:id="rId35" w:history="1">
        <w:r>
          <w:rPr>
            <w:color w:val="0000FF"/>
          </w:rPr>
          <w:t>Решения</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4.5. Граждане, их объединения и организации вправе обжаловать решения (действия, бездействие), принимаемые (осуществляемые) в ходе предоставления муниципальной услуги, в порядке, установленном действующим законодательством.</w:t>
      </w:r>
    </w:p>
    <w:p w:rsidR="00CD1A71" w:rsidRDefault="00CD1A71">
      <w:pPr>
        <w:pStyle w:val="ConsPlusNormal"/>
        <w:jc w:val="both"/>
      </w:pPr>
    </w:p>
    <w:p w:rsidR="00CD1A71" w:rsidRDefault="00CD1A71">
      <w:pPr>
        <w:pStyle w:val="ConsPlusTitle"/>
        <w:jc w:val="center"/>
        <w:outlineLvl w:val="1"/>
      </w:pPr>
      <w:r>
        <w:t>5. Досудебный (внесудебный) порядок обжалования решений</w:t>
      </w:r>
    </w:p>
    <w:p w:rsidR="00CD1A71" w:rsidRDefault="00CD1A71">
      <w:pPr>
        <w:pStyle w:val="ConsPlusTitle"/>
        <w:jc w:val="center"/>
      </w:pPr>
      <w:r>
        <w:t>и действий (бездействия) органа, предоставляющего</w:t>
      </w:r>
    </w:p>
    <w:p w:rsidR="00CD1A71" w:rsidRDefault="00CD1A71">
      <w:pPr>
        <w:pStyle w:val="ConsPlusTitle"/>
        <w:jc w:val="center"/>
      </w:pPr>
      <w:r>
        <w:t>муниципальную услугу, а также должностных лиц,</w:t>
      </w:r>
    </w:p>
    <w:p w:rsidR="00CD1A71" w:rsidRDefault="00CD1A71">
      <w:pPr>
        <w:pStyle w:val="ConsPlusTitle"/>
        <w:jc w:val="center"/>
      </w:pPr>
      <w:r>
        <w:t>муниципальных служащих</w:t>
      </w:r>
    </w:p>
    <w:p w:rsidR="00CD1A71" w:rsidRDefault="00CD1A71">
      <w:pPr>
        <w:pStyle w:val="ConsPlusNormal"/>
        <w:jc w:val="both"/>
      </w:pPr>
    </w:p>
    <w:p w:rsidR="00CD1A71" w:rsidRDefault="00CD1A71">
      <w:pPr>
        <w:pStyle w:val="ConsPlusNormal"/>
        <w:ind w:firstLine="540"/>
        <w:jc w:val="both"/>
      </w:pPr>
      <w:r>
        <w:t>5.1. Заявители имеют право на обжалование действий (бездействия) уполномоченных должностных лиц, участвующих в предоставлении муниципальной услуги, во внесудебном порядке.</w:t>
      </w:r>
    </w:p>
    <w:p w:rsidR="00CD1A71" w:rsidRDefault="00CD1A71">
      <w:pPr>
        <w:pStyle w:val="ConsPlusNormal"/>
        <w:spacing w:before="220"/>
        <w:ind w:firstLine="540"/>
        <w:jc w:val="both"/>
      </w:pPr>
      <w:r>
        <w:t>Основанием для начала процедуры досудебного (внесудебного) обжалования является поступление жалобы на действия (бездействие) должностных лиц и решения, принимаемые ими в ходе выполнения настоящего Административного регламента.</w:t>
      </w:r>
    </w:p>
    <w:p w:rsidR="00CD1A71" w:rsidRDefault="00CD1A71">
      <w:pPr>
        <w:pStyle w:val="ConsPlusNormal"/>
        <w:spacing w:before="220"/>
        <w:ind w:firstLine="540"/>
        <w:jc w:val="both"/>
      </w:pPr>
      <w:r>
        <w:t>Заявитель может обратиться с жалобой в том числе в следующих случаях:</w:t>
      </w:r>
    </w:p>
    <w:p w:rsidR="00CD1A71" w:rsidRDefault="00CD1A71">
      <w:pPr>
        <w:pStyle w:val="ConsPlusNormal"/>
        <w:spacing w:before="220"/>
        <w:ind w:firstLine="540"/>
        <w:jc w:val="both"/>
      </w:pPr>
      <w:r>
        <w:t>1) нарушение срока регистрации запроса заявителя о предоставлении муниципальной услуги;</w:t>
      </w:r>
    </w:p>
    <w:p w:rsidR="00CD1A71" w:rsidRDefault="00CD1A71">
      <w:pPr>
        <w:pStyle w:val="ConsPlusNormal"/>
        <w:spacing w:before="220"/>
        <w:ind w:firstLine="540"/>
        <w:jc w:val="both"/>
      </w:pPr>
      <w:r>
        <w:t>2) нарушение срока предоставления муниципальной услуги;</w:t>
      </w:r>
    </w:p>
    <w:p w:rsidR="00CD1A71" w:rsidRDefault="00CD1A71">
      <w:pPr>
        <w:pStyle w:val="ConsPlusNormal"/>
        <w:spacing w:before="220"/>
        <w:ind w:firstLine="540"/>
        <w:jc w:val="both"/>
      </w:pPr>
      <w:r>
        <w:t xml:space="preserve">3) требование у заявителя документов, не предусмотренных </w:t>
      </w:r>
      <w:hyperlink w:anchor="P127" w:history="1">
        <w:proofErr w:type="spellStart"/>
        <w:r>
          <w:rPr>
            <w:color w:val="0000FF"/>
          </w:rPr>
          <w:t>пп</w:t>
        </w:r>
        <w:proofErr w:type="spellEnd"/>
        <w:r>
          <w:rPr>
            <w:color w:val="0000FF"/>
          </w:rPr>
          <w:t>. 2.4.1</w:t>
        </w:r>
      </w:hyperlink>
      <w:r>
        <w:t xml:space="preserve"> - </w:t>
      </w:r>
      <w:hyperlink w:anchor="P178" w:history="1">
        <w:r>
          <w:rPr>
            <w:color w:val="0000FF"/>
          </w:rPr>
          <w:t>2.4.2</w:t>
        </w:r>
      </w:hyperlink>
      <w:r>
        <w:t xml:space="preserve"> настоящего Административного регламента;</w:t>
      </w:r>
    </w:p>
    <w:p w:rsidR="00CD1A71" w:rsidRDefault="00CD1A7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1A71" w:rsidRDefault="00CD1A71">
      <w:pPr>
        <w:pStyle w:val="ConsPlusNormal"/>
        <w:spacing w:before="220"/>
        <w:ind w:firstLine="540"/>
        <w:jc w:val="both"/>
      </w:pPr>
      <w:r>
        <w:t>5) отказ в предоставлении муниципальной услуги, если основания отказа не предусмотрены настоящим Административным регламентом;</w:t>
      </w:r>
    </w:p>
    <w:p w:rsidR="00CD1A71" w:rsidRDefault="00CD1A71">
      <w:pPr>
        <w:pStyle w:val="ConsPlusNormal"/>
        <w:spacing w:before="220"/>
        <w:ind w:firstLine="540"/>
        <w:jc w:val="both"/>
      </w:pPr>
      <w:r>
        <w:t>6) требование с заявителя при предоставлении муниципальной услуги платы, не предусмотренной действиями настоящего Административного регламента;</w:t>
      </w:r>
    </w:p>
    <w:p w:rsidR="00CD1A71" w:rsidRDefault="00CD1A71">
      <w:pPr>
        <w:pStyle w:val="ConsPlusNormal"/>
        <w:spacing w:before="220"/>
        <w:ind w:firstLine="540"/>
        <w:jc w:val="both"/>
      </w:pPr>
      <w:r>
        <w:t xml:space="preserve">7) отказ в исправлении допущенных опечаток и </w:t>
      </w:r>
      <w:proofErr w:type="gramStart"/>
      <w:r>
        <w:t>ошибок</w:t>
      </w:r>
      <w:proofErr w:type="gramEnd"/>
      <w:r>
        <w:t xml:space="preserve"> выданных в результате предоставления муниципальной услуги документах либо нарушение установленного срока таких исправлений.</w:t>
      </w:r>
    </w:p>
    <w:p w:rsidR="00CD1A71" w:rsidRDefault="00CD1A71">
      <w:pPr>
        <w:pStyle w:val="ConsPlusNormal"/>
        <w:spacing w:before="220"/>
        <w:ind w:firstLine="540"/>
        <w:jc w:val="both"/>
      </w:pPr>
      <w:r>
        <w:t xml:space="preserve">5.2. Типовая форма </w:t>
      </w:r>
      <w:hyperlink w:anchor="P672" w:history="1">
        <w:r>
          <w:rPr>
            <w:color w:val="0000FF"/>
          </w:rPr>
          <w:t>жалобы</w:t>
        </w:r>
      </w:hyperlink>
      <w:r>
        <w:t xml:space="preserve"> представлена в приложении N 6 к настоящему Административному регламенту.</w:t>
      </w:r>
    </w:p>
    <w:p w:rsidR="00CD1A71" w:rsidRDefault="00CD1A71">
      <w:pPr>
        <w:pStyle w:val="ConsPlusNormal"/>
        <w:spacing w:before="220"/>
        <w:ind w:firstLine="540"/>
        <w:jc w:val="both"/>
      </w:pPr>
      <w:r>
        <w:t>5.3. Заявители имеют право на получение информации и документов, необходимых для обоснования и рассмотрения обращения (жалобы) в досудебном порядке, если это не затрагивает разглашение сведений, составляющих государственную или иную охраняемую законом тайну.</w:t>
      </w:r>
    </w:p>
    <w:p w:rsidR="00CD1A71" w:rsidRDefault="00CD1A71">
      <w:pPr>
        <w:pStyle w:val="ConsPlusNormal"/>
        <w:spacing w:before="220"/>
        <w:ind w:firstLine="540"/>
        <w:jc w:val="both"/>
      </w:pPr>
      <w:r>
        <w:t>5.4. При обращении заявителя в письменной форме срок рассмотрения обращения (жалобы) не должен превышать 15 (пятнадцати) рабочих дней со дня регистрации обращения (жалобы), а в случае обжалования отказа органа или ответственного лица Администрации Куйбышевского внутригородского района городского округа Самара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D1A71" w:rsidRDefault="00CD1A71">
      <w:pPr>
        <w:pStyle w:val="ConsPlusNormal"/>
        <w:spacing w:before="220"/>
        <w:ind w:firstLine="540"/>
        <w:jc w:val="both"/>
      </w:pPr>
      <w:r>
        <w:t xml:space="preserve">5.5. Заявитель в своем обращении (жалобе) в обязательном порядке указывает наименование органа, в который направляется письменное обращение (жалоба), свои фамилию, имя, отчество, полное наименование юридического лица (в случае, если заявителем является юридическое лицо), почтовый адрес, по которому должен быть направлен ответ, уведомление о </w:t>
      </w:r>
      <w:r>
        <w:lastRenderedPageBreak/>
        <w:t>переадресации обращения (жалобы), фамилию, имя, отчество должностного лица, участвующего в предоставлении муниципальной услуги, предмет обращения (жалобы), причину несогласия с обжалуемым решением, действием (бездействием) должностного лица, документы, подтверждающие изложенные обстоятельства, личную подпись и дату.</w:t>
      </w:r>
    </w:p>
    <w:p w:rsidR="00CD1A71" w:rsidRDefault="00CD1A71">
      <w:pPr>
        <w:pStyle w:val="ConsPlusNormal"/>
        <w:spacing w:before="220"/>
        <w:ind w:firstLine="540"/>
        <w:jc w:val="both"/>
      </w:pPr>
      <w:r>
        <w:t>5.6. Письменное обращение (жалоба) может быть направлено почтовым отправлением, с использованием информационно-телекоммуникационной сети Интернет, официального сайта Администрации Куйбышевского внутригородского района городского округа Самара, либо представлено лично в Администрацию Куйбышевского внутригородского района городского округа Самара в приемное для документов (корреспонденции) время.</w:t>
      </w:r>
    </w:p>
    <w:p w:rsidR="00CD1A71" w:rsidRDefault="00CD1A71">
      <w:pPr>
        <w:pStyle w:val="ConsPlusNormal"/>
        <w:jc w:val="both"/>
      </w:pPr>
      <w:r>
        <w:t xml:space="preserve">(в ред. </w:t>
      </w:r>
      <w:hyperlink r:id="rId36" w:history="1">
        <w:r>
          <w:rPr>
            <w:color w:val="0000FF"/>
          </w:rPr>
          <w:t>Решения</w:t>
        </w:r>
      </w:hyperlink>
      <w:r>
        <w:t xml:space="preserve"> администрации Куйбышевского внутригородского района городского округа Самара от 29.03.2021 N 106)</w:t>
      </w:r>
    </w:p>
    <w:p w:rsidR="00CD1A71" w:rsidRDefault="00CD1A71">
      <w:pPr>
        <w:pStyle w:val="ConsPlusNormal"/>
        <w:spacing w:before="220"/>
        <w:ind w:firstLine="540"/>
        <w:jc w:val="both"/>
      </w:pPr>
      <w:r>
        <w:t>Письменное обращение (жалоба) подлежит обязательной регистрации в течение 3 (трех) рабочих дней со дня поступления обращения (жалобы).</w:t>
      </w:r>
    </w:p>
    <w:p w:rsidR="00CD1A71" w:rsidRDefault="00CD1A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A71">
        <w:trPr>
          <w:jc w:val="center"/>
        </w:trPr>
        <w:tc>
          <w:tcPr>
            <w:tcW w:w="9294" w:type="dxa"/>
            <w:tcBorders>
              <w:top w:val="nil"/>
              <w:left w:val="single" w:sz="24" w:space="0" w:color="CED3F1"/>
              <w:bottom w:val="nil"/>
              <w:right w:val="single" w:sz="24" w:space="0" w:color="F4F3F8"/>
            </w:tcBorders>
            <w:shd w:val="clear" w:color="auto" w:fill="F4F3F8"/>
          </w:tcPr>
          <w:p w:rsidR="00CD1A71" w:rsidRDefault="00CD1A71">
            <w:pPr>
              <w:pStyle w:val="ConsPlusNormal"/>
              <w:jc w:val="both"/>
            </w:pPr>
            <w:proofErr w:type="spellStart"/>
            <w:r>
              <w:rPr>
                <w:color w:val="392C69"/>
              </w:rPr>
              <w:t>КонсультантПлюс</w:t>
            </w:r>
            <w:proofErr w:type="spellEnd"/>
            <w:r>
              <w:rPr>
                <w:color w:val="392C69"/>
              </w:rPr>
              <w:t>: примечание.</w:t>
            </w:r>
          </w:p>
          <w:p w:rsidR="00CD1A71" w:rsidRDefault="00CD1A71">
            <w:pPr>
              <w:pStyle w:val="ConsPlusNormal"/>
              <w:jc w:val="both"/>
            </w:pPr>
            <w:r>
              <w:rPr>
                <w:color w:val="392C69"/>
              </w:rPr>
              <w:t>В официальном тексте документа, видимо, допущена опечатка: в абзаце первом пункта 5.7 пропущен фрагмент текста, восстановить по смыслу который не представляется возможным.</w:t>
            </w:r>
          </w:p>
        </w:tc>
      </w:tr>
    </w:tbl>
    <w:p w:rsidR="00CD1A71" w:rsidRDefault="00CD1A71">
      <w:pPr>
        <w:pStyle w:val="ConsPlusNormal"/>
        <w:spacing w:before="280"/>
        <w:ind w:firstLine="540"/>
        <w:jc w:val="both"/>
      </w:pPr>
      <w:r>
        <w:t>5.7. По результатам рассмотрения обращения (жалобы) должностные лица настоящего Административного регламента принимают одно из следующих решений:</w:t>
      </w:r>
    </w:p>
    <w:p w:rsidR="00CD1A71" w:rsidRDefault="00CD1A71">
      <w:pPr>
        <w:pStyle w:val="ConsPlusNormal"/>
        <w:spacing w:before="220"/>
        <w:ind w:firstLine="540"/>
        <w:jc w:val="both"/>
      </w:pPr>
      <w:r>
        <w:t>1) удовлетворяют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1A71" w:rsidRDefault="00CD1A71">
      <w:pPr>
        <w:pStyle w:val="ConsPlusNormal"/>
        <w:spacing w:before="220"/>
        <w:ind w:firstLine="540"/>
        <w:jc w:val="both"/>
      </w:pPr>
      <w:r>
        <w:t>2) отказывают в удовлетворении жалобы.</w:t>
      </w:r>
    </w:p>
    <w:p w:rsidR="00CD1A71" w:rsidRDefault="00CD1A71">
      <w:pPr>
        <w:pStyle w:val="ConsPlusNormal"/>
        <w:spacing w:before="220"/>
        <w:ind w:firstLine="540"/>
        <w:jc w:val="both"/>
      </w:pPr>
      <w:r>
        <w:t>5.8. Исчерпывающий перечень оснований для отказа в рассмотрении обращения (жалобы) либо приостановления его рассмотрения:</w:t>
      </w:r>
    </w:p>
    <w:p w:rsidR="00CD1A71" w:rsidRDefault="00CD1A71">
      <w:pPr>
        <w:pStyle w:val="ConsPlusNormal"/>
        <w:spacing w:before="220"/>
        <w:ind w:firstLine="540"/>
        <w:jc w:val="both"/>
      </w:pPr>
      <w:r>
        <w:t>5.8.1. При отсутствии в обращении:</w:t>
      </w:r>
    </w:p>
    <w:p w:rsidR="00CD1A71" w:rsidRDefault="00CD1A71">
      <w:pPr>
        <w:pStyle w:val="ConsPlusNormal"/>
        <w:spacing w:before="220"/>
        <w:ind w:firstLine="540"/>
        <w:jc w:val="both"/>
      </w:pPr>
      <w:r>
        <w:t>фамилии автора обращения (жалобы);</w:t>
      </w:r>
    </w:p>
    <w:p w:rsidR="00CD1A71" w:rsidRDefault="00CD1A71">
      <w:pPr>
        <w:pStyle w:val="ConsPlusNormal"/>
        <w:spacing w:before="220"/>
        <w:ind w:firstLine="540"/>
        <w:jc w:val="both"/>
      </w:pPr>
      <w:r>
        <w:t>сведений об обжалуемом действии (бездействии), решении (в чем выразилось, кем принято);</w:t>
      </w:r>
    </w:p>
    <w:p w:rsidR="00CD1A71" w:rsidRDefault="00CD1A71">
      <w:pPr>
        <w:pStyle w:val="ConsPlusNormal"/>
        <w:spacing w:before="220"/>
        <w:ind w:firstLine="540"/>
        <w:jc w:val="both"/>
      </w:pPr>
      <w:r>
        <w:t>почтового адреса или адреса электронной почты, по которому должен быть направлен ответ.</w:t>
      </w:r>
    </w:p>
    <w:p w:rsidR="00CD1A71" w:rsidRDefault="00CD1A71">
      <w:pPr>
        <w:pStyle w:val="ConsPlusNormal"/>
        <w:spacing w:before="220"/>
        <w:ind w:firstLine="540"/>
        <w:jc w:val="both"/>
      </w:pPr>
      <w:r>
        <w:t>5.8.2.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CD1A71" w:rsidRDefault="00CD1A71">
      <w:pPr>
        <w:pStyle w:val="ConsPlusNormal"/>
        <w:spacing w:before="220"/>
        <w:ind w:firstLine="540"/>
        <w:jc w:val="both"/>
      </w:pPr>
      <w:r>
        <w:t>5.8.3.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CD1A71" w:rsidRDefault="00CD1A71">
      <w:pPr>
        <w:pStyle w:val="ConsPlusNormal"/>
        <w:spacing w:before="220"/>
        <w:ind w:firstLine="540"/>
        <w:jc w:val="both"/>
      </w:pPr>
      <w:r>
        <w:t xml:space="preserve">5.8.4.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w:t>
      </w:r>
      <w:r>
        <w:lastRenderedPageBreak/>
        <w:t>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CD1A71" w:rsidRDefault="00CD1A71">
      <w:pPr>
        <w:pStyle w:val="ConsPlusNormal"/>
        <w:spacing w:before="220"/>
        <w:ind w:firstLine="540"/>
        <w:jc w:val="both"/>
      </w:pPr>
      <w:r>
        <w:t>5.8.5. В случае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1A71" w:rsidRDefault="00CD1A71">
      <w:pPr>
        <w:pStyle w:val="ConsPlusNormal"/>
        <w:spacing w:before="220"/>
        <w:ind w:firstLine="540"/>
        <w:jc w:val="both"/>
      </w:pPr>
      <w: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CD1A71" w:rsidRDefault="00CD1A71">
      <w:pPr>
        <w:pStyle w:val="ConsPlusNormal"/>
        <w:jc w:val="both"/>
      </w:pPr>
    </w:p>
    <w:p w:rsidR="00CD1A71" w:rsidRDefault="00CD1A71">
      <w:pPr>
        <w:pStyle w:val="ConsPlusNormal"/>
        <w:jc w:val="right"/>
      </w:pPr>
      <w:r>
        <w:t>Исполняющий обязанности Главы</w:t>
      </w:r>
    </w:p>
    <w:p w:rsidR="00CD1A71" w:rsidRDefault="00CD1A71">
      <w:pPr>
        <w:pStyle w:val="ConsPlusNormal"/>
        <w:jc w:val="right"/>
      </w:pPr>
      <w:r>
        <w:t>Администрации Куйбышевского</w:t>
      </w:r>
    </w:p>
    <w:p w:rsidR="00CD1A71" w:rsidRDefault="00CD1A71">
      <w:pPr>
        <w:pStyle w:val="ConsPlusNormal"/>
        <w:jc w:val="right"/>
      </w:pPr>
      <w:r>
        <w:t>внутригородского района</w:t>
      </w:r>
    </w:p>
    <w:p w:rsidR="00CD1A71" w:rsidRDefault="00CD1A71">
      <w:pPr>
        <w:pStyle w:val="ConsPlusNormal"/>
        <w:jc w:val="right"/>
      </w:pPr>
      <w:r>
        <w:t>городского округа Самара</w:t>
      </w:r>
    </w:p>
    <w:p w:rsidR="00CD1A71" w:rsidRDefault="00CD1A71">
      <w:pPr>
        <w:pStyle w:val="ConsPlusNormal"/>
        <w:jc w:val="right"/>
      </w:pPr>
      <w:r>
        <w:t>А.В.ТРАЧУК</w:t>
      </w: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right"/>
        <w:outlineLvl w:val="1"/>
      </w:pPr>
      <w:r>
        <w:t>Приложение N 1</w:t>
      </w:r>
    </w:p>
    <w:p w:rsidR="00CD1A71" w:rsidRDefault="00CD1A71">
      <w:pPr>
        <w:pStyle w:val="ConsPlusNormal"/>
        <w:jc w:val="right"/>
      </w:pPr>
      <w:r>
        <w:t>к Административному регламенту</w:t>
      </w:r>
    </w:p>
    <w:p w:rsidR="00CD1A71" w:rsidRDefault="00CD1A71">
      <w:pPr>
        <w:pStyle w:val="ConsPlusNormal"/>
        <w:jc w:val="right"/>
      </w:pPr>
      <w:r>
        <w:t>предоставления муниципальной услуги</w:t>
      </w:r>
    </w:p>
    <w:p w:rsidR="00CD1A71" w:rsidRDefault="00CD1A71">
      <w:pPr>
        <w:pStyle w:val="ConsPlusNormal"/>
        <w:jc w:val="right"/>
      </w:pPr>
      <w:r>
        <w:t>"Прием документов и выдача решений</w:t>
      </w:r>
    </w:p>
    <w:p w:rsidR="00CD1A71" w:rsidRDefault="00CD1A71">
      <w:pPr>
        <w:pStyle w:val="ConsPlusNormal"/>
        <w:jc w:val="right"/>
      </w:pPr>
      <w:r>
        <w:t>о переводе жилого помещения в нежилое</w:t>
      </w:r>
    </w:p>
    <w:p w:rsidR="00CD1A71" w:rsidRDefault="00CD1A71">
      <w:pPr>
        <w:pStyle w:val="ConsPlusNormal"/>
        <w:jc w:val="right"/>
      </w:pPr>
      <w:r>
        <w:t>или нежилого помещения в жилое"</w:t>
      </w:r>
    </w:p>
    <w:p w:rsidR="00CD1A71" w:rsidRDefault="00CD1A71">
      <w:pPr>
        <w:pStyle w:val="ConsPlusNormal"/>
        <w:jc w:val="both"/>
      </w:pPr>
    </w:p>
    <w:p w:rsidR="00CD1A71" w:rsidRDefault="00CD1A71">
      <w:pPr>
        <w:pStyle w:val="ConsPlusTitle"/>
        <w:jc w:val="center"/>
      </w:pPr>
      <w:bookmarkStart w:id="5" w:name="P378"/>
      <w:bookmarkEnd w:id="5"/>
      <w:r>
        <w:t>ИНФОРМАЦИЯ</w:t>
      </w:r>
    </w:p>
    <w:p w:rsidR="00CD1A71" w:rsidRDefault="00CD1A71">
      <w:pPr>
        <w:pStyle w:val="ConsPlusTitle"/>
        <w:jc w:val="center"/>
      </w:pPr>
      <w:r>
        <w:t>О МЕСТОНАХОЖДЕНИИ, ГРАФИКЕ РАБОТЫ, АДРЕСЕ ОФИЦИАЛЬНОГО САЙТА</w:t>
      </w:r>
    </w:p>
    <w:p w:rsidR="00CD1A71" w:rsidRDefault="00CD1A71">
      <w:pPr>
        <w:pStyle w:val="ConsPlusTitle"/>
        <w:jc w:val="center"/>
      </w:pPr>
      <w:r>
        <w:t>В СЕТИ ИНТЕРНЕТ, ИНЫХ РЕКВИЗИТАХ ОРГАНА, ПРЕДОСТАВЛЯЮЩЕГО</w:t>
      </w:r>
    </w:p>
    <w:p w:rsidR="00CD1A71" w:rsidRDefault="00CD1A71">
      <w:pPr>
        <w:pStyle w:val="ConsPlusTitle"/>
        <w:jc w:val="center"/>
      </w:pPr>
      <w:r>
        <w:t>МУНИЦИПАЛЬНУЮ УСЛУГУ, МФЦ</w:t>
      </w:r>
    </w:p>
    <w:p w:rsidR="00CD1A71" w:rsidRDefault="00CD1A71">
      <w:pPr>
        <w:pStyle w:val="ConsPlusNormal"/>
        <w:jc w:val="both"/>
      </w:pPr>
    </w:p>
    <w:p w:rsidR="00CD1A71" w:rsidRDefault="00CD1A71">
      <w:pPr>
        <w:pStyle w:val="ConsPlusNormal"/>
        <w:ind w:firstLine="540"/>
        <w:jc w:val="both"/>
      </w:pPr>
      <w:r>
        <w:t>Информация о местонахождении и графике работы органа, предоставляющего муниципальную услугу, - Администрация Куйбышевского внутригородского района городского округа Самара</w:t>
      </w:r>
    </w:p>
    <w:p w:rsidR="00CD1A71" w:rsidRDefault="00CD1A71">
      <w:pPr>
        <w:pStyle w:val="ConsPlusNormal"/>
        <w:spacing w:before="220"/>
        <w:ind w:firstLine="540"/>
        <w:jc w:val="both"/>
      </w:pPr>
      <w:r>
        <w:t>Местонахождение: 443004, г. Самара, ул. Зеленая, 14.</w:t>
      </w:r>
    </w:p>
    <w:p w:rsidR="00CD1A71" w:rsidRDefault="00CD1A71">
      <w:pPr>
        <w:pStyle w:val="ConsPlusNormal"/>
        <w:spacing w:before="220"/>
        <w:ind w:firstLine="540"/>
        <w:jc w:val="both"/>
      </w:pPr>
      <w:r>
        <w:t>Электронный адрес: kujadm@samadm.ru.</w:t>
      </w:r>
    </w:p>
    <w:p w:rsidR="00CD1A71" w:rsidRDefault="00CD1A71">
      <w:pPr>
        <w:pStyle w:val="ConsPlusNormal"/>
        <w:spacing w:before="220"/>
        <w:ind w:firstLine="540"/>
        <w:jc w:val="both"/>
      </w:pPr>
      <w:r>
        <w:t>График работы: четверг с 9.00 ч. до 17.00 ч., обеденный перерыв с 12.30 до 13.18 ч.</w:t>
      </w:r>
    </w:p>
    <w:p w:rsidR="00CD1A71" w:rsidRDefault="00CD1A71">
      <w:pPr>
        <w:pStyle w:val="ConsPlusNormal"/>
        <w:spacing w:before="220"/>
        <w:ind w:firstLine="540"/>
        <w:jc w:val="both"/>
      </w:pPr>
      <w:r>
        <w:t>Справочные телефоны: 330-32-52, 330-34-45.</w:t>
      </w:r>
    </w:p>
    <w:p w:rsidR="00CD1A71" w:rsidRDefault="00CD1A71">
      <w:pPr>
        <w:pStyle w:val="ConsPlusNormal"/>
        <w:spacing w:before="220"/>
        <w:ind w:firstLine="540"/>
        <w:jc w:val="both"/>
      </w:pPr>
      <w:r>
        <w:t>Информация о местонахождении и графике работы МФЦ (главный офис)</w:t>
      </w:r>
    </w:p>
    <w:p w:rsidR="00CD1A71" w:rsidRDefault="00CD1A71">
      <w:pPr>
        <w:pStyle w:val="ConsPlusNormal"/>
        <w:spacing w:before="220"/>
        <w:ind w:firstLine="540"/>
        <w:jc w:val="both"/>
      </w:pPr>
      <w:r>
        <w:t>Местонахождение МФЦ: г. Самара, Московское шоссе, литера Д, корпус 28а, литера 28а.</w:t>
      </w:r>
    </w:p>
    <w:p w:rsidR="00CD1A71" w:rsidRDefault="00CD1A71">
      <w:pPr>
        <w:pStyle w:val="ConsPlusNormal"/>
        <w:spacing w:before="220"/>
        <w:ind w:firstLine="540"/>
        <w:jc w:val="both"/>
      </w:pPr>
      <w:r>
        <w:t>Почтовый адрес МФЦ: 443013, г. Самара, Московское шоссе, литера Д, корпус 28а, литера 28а.</w:t>
      </w:r>
    </w:p>
    <w:p w:rsidR="00CD1A71" w:rsidRDefault="00CD1A71">
      <w:pPr>
        <w:pStyle w:val="ConsPlusNormal"/>
        <w:spacing w:before="220"/>
        <w:ind w:firstLine="540"/>
        <w:jc w:val="both"/>
      </w:pPr>
      <w:r>
        <w:t>График работы: понедельник - пятница с 8.00 до 20.00, суббота с 10.00 до 15.00, воскресенье - выходной день.</w:t>
      </w:r>
    </w:p>
    <w:p w:rsidR="00CD1A71" w:rsidRDefault="00CD1A71">
      <w:pPr>
        <w:pStyle w:val="ConsPlusNormal"/>
        <w:spacing w:before="220"/>
        <w:ind w:firstLine="540"/>
        <w:jc w:val="both"/>
      </w:pPr>
      <w:r>
        <w:t>Справочные телефоны: 205-71-58, 200-01-23.</w:t>
      </w:r>
    </w:p>
    <w:p w:rsidR="00CD1A71" w:rsidRDefault="00CD1A71">
      <w:pPr>
        <w:pStyle w:val="ConsPlusNormal"/>
        <w:spacing w:before="220"/>
        <w:ind w:firstLine="540"/>
        <w:jc w:val="both"/>
      </w:pPr>
      <w:r>
        <w:lastRenderedPageBreak/>
        <w:t>Адрес официального интернет-сайта: http://mfc-samara.ru.</w:t>
      </w:r>
    </w:p>
    <w:p w:rsidR="00CD1A71" w:rsidRDefault="00CD1A71">
      <w:pPr>
        <w:pStyle w:val="ConsPlusNormal"/>
        <w:spacing w:before="220"/>
        <w:ind w:firstLine="540"/>
        <w:jc w:val="both"/>
      </w:pPr>
      <w:r>
        <w:t>Электронный адрес: info@mfc-samara.ru.</w:t>
      </w:r>
    </w:p>
    <w:p w:rsidR="00CD1A71" w:rsidRDefault="00CD1A71">
      <w:pPr>
        <w:pStyle w:val="ConsPlusNormal"/>
        <w:spacing w:before="220"/>
        <w:ind w:firstLine="540"/>
        <w:jc w:val="both"/>
      </w:pPr>
      <w:r>
        <w:t>Местонахождение Куйбышевского отделения МФЦ: 443004, г. Самара, ул. Рижская, 9.</w:t>
      </w:r>
    </w:p>
    <w:p w:rsidR="00CD1A71" w:rsidRDefault="00CD1A71">
      <w:pPr>
        <w:pStyle w:val="ConsPlusNormal"/>
        <w:spacing w:before="220"/>
        <w:ind w:firstLine="540"/>
        <w:jc w:val="both"/>
      </w:pPr>
      <w:r>
        <w:t>443085, г. Самара, Южное шоссе, 5 (ТК Амбар).</w:t>
      </w:r>
    </w:p>
    <w:p w:rsidR="00CD1A71" w:rsidRDefault="00CD1A71">
      <w:pPr>
        <w:pStyle w:val="ConsPlusNormal"/>
        <w:spacing w:before="220"/>
        <w:ind w:firstLine="540"/>
        <w:jc w:val="both"/>
      </w:pPr>
      <w:r>
        <w:t>График работы: понедельник, вторник, четверг, пятница с 9.00 до 19.00, среда с 10.00 до 20.00, суббота с 10.00 до 15.00, воскресенье - выходной день.</w:t>
      </w:r>
    </w:p>
    <w:p w:rsidR="00CD1A71" w:rsidRDefault="00CD1A71">
      <w:pPr>
        <w:pStyle w:val="ConsPlusNormal"/>
        <w:spacing w:before="220"/>
        <w:ind w:firstLine="540"/>
        <w:jc w:val="both"/>
      </w:pPr>
      <w:r>
        <w:t>Справочные телефоны: 205-78-96, 200-01-23.</w:t>
      </w: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right"/>
        <w:outlineLvl w:val="1"/>
      </w:pPr>
      <w:r>
        <w:t>Приложение N 2</w:t>
      </w:r>
    </w:p>
    <w:p w:rsidR="00CD1A71" w:rsidRDefault="00CD1A71">
      <w:pPr>
        <w:pStyle w:val="ConsPlusNormal"/>
        <w:jc w:val="right"/>
      </w:pPr>
      <w:r>
        <w:t>к Административному регламенту</w:t>
      </w:r>
    </w:p>
    <w:p w:rsidR="00CD1A71" w:rsidRDefault="00CD1A71">
      <w:pPr>
        <w:pStyle w:val="ConsPlusNormal"/>
        <w:jc w:val="right"/>
      </w:pPr>
      <w:r>
        <w:t>предоставления муниципальной услуги</w:t>
      </w:r>
    </w:p>
    <w:p w:rsidR="00CD1A71" w:rsidRDefault="00CD1A71">
      <w:pPr>
        <w:pStyle w:val="ConsPlusNormal"/>
        <w:jc w:val="right"/>
      </w:pPr>
      <w:r>
        <w:t>"Прием документов и выдача решений</w:t>
      </w:r>
    </w:p>
    <w:p w:rsidR="00CD1A71" w:rsidRDefault="00CD1A71">
      <w:pPr>
        <w:pStyle w:val="ConsPlusNormal"/>
        <w:jc w:val="right"/>
      </w:pPr>
      <w:r>
        <w:t>о переводе жилого помещения в нежилое</w:t>
      </w:r>
    </w:p>
    <w:p w:rsidR="00CD1A71" w:rsidRDefault="00CD1A71">
      <w:pPr>
        <w:pStyle w:val="ConsPlusNormal"/>
        <w:jc w:val="right"/>
      </w:pPr>
      <w:r>
        <w:t>или нежилого помещения в жилое"</w:t>
      </w:r>
    </w:p>
    <w:p w:rsidR="00CD1A71" w:rsidRDefault="00CD1A71">
      <w:pPr>
        <w:pStyle w:val="ConsPlusNormal"/>
        <w:jc w:val="both"/>
      </w:pPr>
    </w:p>
    <w:p w:rsidR="00CD1A71" w:rsidRDefault="00CD1A71">
      <w:pPr>
        <w:pStyle w:val="ConsPlusNonformat"/>
        <w:jc w:val="both"/>
      </w:pPr>
      <w:r>
        <w:t xml:space="preserve">                     Кому _________________________________________________</w:t>
      </w:r>
    </w:p>
    <w:p w:rsidR="00CD1A71" w:rsidRDefault="00CD1A71">
      <w:pPr>
        <w:pStyle w:val="ConsPlusNonformat"/>
        <w:jc w:val="both"/>
      </w:pPr>
      <w:r>
        <w:t xml:space="preserve">                            (наименование органа местного самоуправления)</w:t>
      </w:r>
    </w:p>
    <w:p w:rsidR="00CD1A71" w:rsidRDefault="00CD1A71">
      <w:pPr>
        <w:pStyle w:val="ConsPlusNonformat"/>
        <w:jc w:val="both"/>
      </w:pPr>
      <w:r>
        <w:t xml:space="preserve">                     от кого ______________________________________________</w:t>
      </w:r>
    </w:p>
    <w:p w:rsidR="00CD1A71" w:rsidRDefault="00CD1A71">
      <w:pPr>
        <w:pStyle w:val="ConsPlusNonformat"/>
        <w:jc w:val="both"/>
      </w:pPr>
      <w:r>
        <w:t xml:space="preserve">                                     (полное наименование заявителя -</w:t>
      </w:r>
    </w:p>
    <w:p w:rsidR="00CD1A71" w:rsidRDefault="00CD1A71">
      <w:pPr>
        <w:pStyle w:val="ConsPlusNonformat"/>
        <w:jc w:val="both"/>
      </w:pPr>
      <w:r>
        <w:t xml:space="preserve">                     ______________________________________________________</w:t>
      </w:r>
    </w:p>
    <w:p w:rsidR="00CD1A71" w:rsidRDefault="00CD1A71">
      <w:pPr>
        <w:pStyle w:val="ConsPlusNonformat"/>
        <w:jc w:val="both"/>
      </w:pPr>
      <w:r>
        <w:t xml:space="preserve">                      юридического лица, его организационно-правовая форма;</w:t>
      </w:r>
    </w:p>
    <w:p w:rsidR="00CD1A71" w:rsidRDefault="00CD1A71">
      <w:pPr>
        <w:pStyle w:val="ConsPlusNonformat"/>
        <w:jc w:val="both"/>
      </w:pPr>
      <w:r>
        <w:t xml:space="preserve">                     ______________________________________________________</w:t>
      </w:r>
    </w:p>
    <w:p w:rsidR="00CD1A71" w:rsidRDefault="00CD1A71">
      <w:pPr>
        <w:pStyle w:val="ConsPlusNonformat"/>
        <w:jc w:val="both"/>
      </w:pPr>
      <w:r>
        <w:t xml:space="preserve">                       юридический и почтовый адреса; Ф.И.О. руководителя</w:t>
      </w:r>
    </w:p>
    <w:p w:rsidR="00CD1A71" w:rsidRDefault="00CD1A71">
      <w:pPr>
        <w:pStyle w:val="ConsPlusNonformat"/>
        <w:jc w:val="both"/>
      </w:pPr>
      <w:r>
        <w:t xml:space="preserve">                     ______________________________________________________</w:t>
      </w:r>
    </w:p>
    <w:p w:rsidR="00CD1A71" w:rsidRDefault="00CD1A71">
      <w:pPr>
        <w:pStyle w:val="ConsPlusNonformat"/>
        <w:jc w:val="both"/>
      </w:pPr>
      <w:r>
        <w:t xml:space="preserve">                      либо уполномоченного представителя юридического лица;</w:t>
      </w:r>
    </w:p>
    <w:p w:rsidR="00CD1A71" w:rsidRDefault="00CD1A71">
      <w:pPr>
        <w:pStyle w:val="ConsPlusNonformat"/>
        <w:jc w:val="both"/>
      </w:pPr>
      <w:r>
        <w:t xml:space="preserve">                     ______________________________________________________</w:t>
      </w:r>
    </w:p>
    <w:p w:rsidR="00CD1A71" w:rsidRDefault="00CD1A71">
      <w:pPr>
        <w:pStyle w:val="ConsPlusNonformat"/>
        <w:jc w:val="both"/>
      </w:pPr>
      <w:r>
        <w:t xml:space="preserve">                                      телефон/факс; ИНН/ОГРН;</w:t>
      </w:r>
    </w:p>
    <w:p w:rsidR="00CD1A71" w:rsidRDefault="00CD1A71">
      <w:pPr>
        <w:pStyle w:val="ConsPlusNonformat"/>
        <w:jc w:val="both"/>
      </w:pPr>
      <w:r>
        <w:t xml:space="preserve">                     ______________________________________________________</w:t>
      </w:r>
    </w:p>
    <w:p w:rsidR="00CD1A71" w:rsidRDefault="00CD1A71">
      <w:pPr>
        <w:pStyle w:val="ConsPlusNonformat"/>
        <w:jc w:val="both"/>
      </w:pPr>
      <w:r>
        <w:t xml:space="preserve">                      Ф.И.О. заявителя - физического лица (индивидуального</w:t>
      </w:r>
    </w:p>
    <w:p w:rsidR="00CD1A71" w:rsidRDefault="00CD1A71">
      <w:pPr>
        <w:pStyle w:val="ConsPlusNonformat"/>
        <w:jc w:val="both"/>
      </w:pPr>
      <w:r>
        <w:t xml:space="preserve">                     ______________________________________________________</w:t>
      </w:r>
    </w:p>
    <w:p w:rsidR="00CD1A71" w:rsidRDefault="00CD1A71">
      <w:pPr>
        <w:pStyle w:val="ConsPlusNonformat"/>
        <w:jc w:val="both"/>
      </w:pPr>
      <w:r>
        <w:t xml:space="preserve">                              предпринимателя); паспортные данные,</w:t>
      </w:r>
    </w:p>
    <w:p w:rsidR="00CD1A71" w:rsidRDefault="00CD1A71">
      <w:pPr>
        <w:pStyle w:val="ConsPlusNonformat"/>
        <w:jc w:val="both"/>
      </w:pPr>
      <w:r>
        <w:t xml:space="preserve">                                     адрес регистрации;</w:t>
      </w:r>
    </w:p>
    <w:p w:rsidR="00CD1A71" w:rsidRDefault="00CD1A71">
      <w:pPr>
        <w:pStyle w:val="ConsPlusNonformat"/>
        <w:jc w:val="both"/>
      </w:pPr>
      <w:r>
        <w:t xml:space="preserve">                     ______________________________________________________</w:t>
      </w:r>
    </w:p>
    <w:p w:rsidR="00CD1A71" w:rsidRDefault="00CD1A71">
      <w:pPr>
        <w:pStyle w:val="ConsPlusNonformat"/>
        <w:jc w:val="both"/>
      </w:pPr>
      <w:r>
        <w:t xml:space="preserve">                                            телефон/факс)</w:t>
      </w:r>
    </w:p>
    <w:p w:rsidR="00CD1A71" w:rsidRDefault="00CD1A71">
      <w:pPr>
        <w:pStyle w:val="ConsPlusNonformat"/>
        <w:jc w:val="both"/>
      </w:pPr>
    </w:p>
    <w:p w:rsidR="00CD1A71" w:rsidRDefault="00CD1A71">
      <w:pPr>
        <w:pStyle w:val="ConsPlusNonformat"/>
        <w:jc w:val="both"/>
      </w:pPr>
      <w:bookmarkStart w:id="6" w:name="P431"/>
      <w:bookmarkEnd w:id="6"/>
      <w:r>
        <w:t xml:space="preserve">                                 ЗАЯВЛЕНИЕ</w:t>
      </w:r>
    </w:p>
    <w:p w:rsidR="00CD1A71" w:rsidRDefault="00CD1A71">
      <w:pPr>
        <w:pStyle w:val="ConsPlusNonformat"/>
        <w:jc w:val="both"/>
      </w:pPr>
      <w:r>
        <w:t xml:space="preserve">         О ПЕРЕВОДЕ ЖИЛОГО (НЕЖИЛОГО) ПОМЕЩЕНИЯ В НЕЖИЛОЕ (ЖИЛОЕ)</w:t>
      </w:r>
    </w:p>
    <w:p w:rsidR="00CD1A71" w:rsidRDefault="00CD1A71">
      <w:pPr>
        <w:pStyle w:val="ConsPlusNonformat"/>
        <w:jc w:val="both"/>
      </w:pPr>
    </w:p>
    <w:p w:rsidR="00CD1A71" w:rsidRDefault="00CD1A71">
      <w:pPr>
        <w:pStyle w:val="ConsPlusNonformat"/>
        <w:jc w:val="both"/>
      </w:pPr>
      <w:r>
        <w:t xml:space="preserve">    Прошу выдать решение о переводе помещения общей площадью _______ кв. м,</w:t>
      </w:r>
    </w:p>
    <w:p w:rsidR="00CD1A71" w:rsidRDefault="00CD1A71">
      <w:pPr>
        <w:pStyle w:val="ConsPlusNonformat"/>
        <w:jc w:val="both"/>
      </w:pPr>
      <w:r>
        <w:t>находящегося по адресу: ___________________________________________________</w:t>
      </w:r>
    </w:p>
    <w:p w:rsidR="00CD1A71" w:rsidRDefault="00CD1A71">
      <w:pPr>
        <w:pStyle w:val="ConsPlusNonformat"/>
        <w:jc w:val="both"/>
      </w:pPr>
      <w:r>
        <w:t xml:space="preserve">                              (указывается полный адрес: субъект РФ,</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муниципальное образование, поселение, улица, дом, корпус, строение,</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квартира (комната))</w:t>
      </w:r>
    </w:p>
    <w:p w:rsidR="00CD1A71" w:rsidRDefault="00CD1A71">
      <w:pPr>
        <w:pStyle w:val="ConsPlusNonformat"/>
        <w:jc w:val="both"/>
      </w:pPr>
      <w:proofErr w:type="gramStart"/>
      <w:r>
        <w:t>из  жилого</w:t>
      </w:r>
      <w:proofErr w:type="gramEnd"/>
      <w:r>
        <w:t xml:space="preserve">  (нежилого)  в нежилое (жилое) в целях использования помещения в</w:t>
      </w:r>
    </w:p>
    <w:p w:rsidR="00CD1A71" w:rsidRDefault="00CD1A71">
      <w:pPr>
        <w:pStyle w:val="ConsPlusNonformat"/>
        <w:jc w:val="both"/>
      </w:pPr>
      <w:r>
        <w:t>качестве __________________________________________________________________</w:t>
      </w:r>
    </w:p>
    <w:p w:rsidR="00CD1A71" w:rsidRDefault="00CD1A71">
      <w:pPr>
        <w:pStyle w:val="ConsPlusNonformat"/>
        <w:jc w:val="both"/>
      </w:pPr>
      <w:r>
        <w:t xml:space="preserve">                           (ненужное зачеркнуть)</w:t>
      </w:r>
    </w:p>
    <w:p w:rsidR="00CD1A71" w:rsidRDefault="00CD1A71">
      <w:pPr>
        <w:pStyle w:val="ConsPlusNonformat"/>
        <w:jc w:val="both"/>
      </w:pPr>
      <w:r>
        <w:t>__________________________________________________________________________,</w:t>
      </w:r>
    </w:p>
    <w:p w:rsidR="00CD1A71" w:rsidRDefault="00CD1A71">
      <w:pPr>
        <w:pStyle w:val="ConsPlusNonformat"/>
        <w:jc w:val="both"/>
      </w:pPr>
      <w:r>
        <w:t xml:space="preserve">                       (вид использования помещения)</w:t>
      </w:r>
    </w:p>
    <w:p w:rsidR="00CD1A71" w:rsidRDefault="00CD1A71">
      <w:pPr>
        <w:pStyle w:val="ConsPlusNonformat"/>
        <w:jc w:val="both"/>
      </w:pPr>
      <w:r>
        <w:t>принадлежащего мне (занимаемого мной) на основании</w:t>
      </w:r>
    </w:p>
    <w:p w:rsidR="00CD1A71" w:rsidRDefault="00CD1A71">
      <w:pPr>
        <w:pStyle w:val="ConsPlusNonformat"/>
        <w:jc w:val="both"/>
      </w:pPr>
      <w:r>
        <w:lastRenderedPageBreak/>
        <w:t>___________________________________________________________________________</w:t>
      </w:r>
    </w:p>
    <w:p w:rsidR="00CD1A71" w:rsidRDefault="00CD1A71">
      <w:pPr>
        <w:pStyle w:val="ConsPlusNonformat"/>
        <w:jc w:val="both"/>
      </w:pPr>
    </w:p>
    <w:p w:rsidR="00CD1A71" w:rsidRDefault="00CD1A71">
      <w:pPr>
        <w:pStyle w:val="ConsPlusNonformat"/>
        <w:jc w:val="both"/>
      </w:pPr>
      <w:proofErr w:type="gramStart"/>
      <w:r>
        <w:t>Предполагается  (</w:t>
      </w:r>
      <w:proofErr w:type="gramEnd"/>
      <w:r>
        <w:t>не  предполагается)  перепланировка  согласно прилагаемому</w:t>
      </w:r>
    </w:p>
    <w:p w:rsidR="00CD1A71" w:rsidRDefault="00CD1A71">
      <w:pPr>
        <w:pStyle w:val="ConsPlusNonformat"/>
        <w:jc w:val="both"/>
      </w:pPr>
      <w:proofErr w:type="gramStart"/>
      <w:r>
        <w:t>проекту  переустройства</w:t>
      </w:r>
      <w:proofErr w:type="gramEnd"/>
      <w:r>
        <w:t xml:space="preserve">  и  (или)  перепланировки  помещения  и организация</w:t>
      </w:r>
    </w:p>
    <w:p w:rsidR="00CD1A71" w:rsidRDefault="00CD1A71">
      <w:pPr>
        <w:pStyle w:val="ConsPlusNonformat"/>
        <w:jc w:val="both"/>
      </w:pPr>
      <w:r>
        <w:t>отдельного входа.</w:t>
      </w:r>
    </w:p>
    <w:p w:rsidR="00CD1A71" w:rsidRDefault="00CD1A71">
      <w:pPr>
        <w:pStyle w:val="ConsPlusNonformat"/>
        <w:jc w:val="both"/>
      </w:pPr>
      <w:r>
        <w:t>Приложение: ______________________________________________   ______________</w:t>
      </w:r>
    </w:p>
    <w:p w:rsidR="00CD1A71" w:rsidRDefault="00CD1A71">
      <w:pPr>
        <w:pStyle w:val="ConsPlusNonformat"/>
        <w:jc w:val="both"/>
      </w:pPr>
      <w:r>
        <w:t xml:space="preserve">                                (Ф.И.О.)                        (подпись)</w:t>
      </w:r>
    </w:p>
    <w:p w:rsidR="00CD1A71" w:rsidRDefault="00CD1A71">
      <w:pPr>
        <w:pStyle w:val="ConsPlusNonformat"/>
        <w:jc w:val="both"/>
      </w:pPr>
    </w:p>
    <w:p w:rsidR="00CD1A71" w:rsidRDefault="00CD1A71">
      <w:pPr>
        <w:pStyle w:val="ConsPlusNonformat"/>
        <w:jc w:val="both"/>
      </w:pPr>
      <w:r>
        <w:t xml:space="preserve">    Я даю согласие уполномоченному органу на обработку и использование моих</w:t>
      </w:r>
    </w:p>
    <w:p w:rsidR="00CD1A71" w:rsidRDefault="00CD1A71">
      <w:pPr>
        <w:pStyle w:val="ConsPlusNonformat"/>
        <w:jc w:val="both"/>
      </w:pPr>
      <w:r>
        <w:t>персональных данных. Я не возражаю против того, что мои персональные данные</w:t>
      </w:r>
    </w:p>
    <w:p w:rsidR="00CD1A71" w:rsidRDefault="00CD1A71">
      <w:pPr>
        <w:pStyle w:val="ConsPlusNonformat"/>
        <w:jc w:val="both"/>
      </w:pPr>
      <w:proofErr w:type="gramStart"/>
      <w:r>
        <w:t>могут  передаваться</w:t>
      </w:r>
      <w:proofErr w:type="gramEnd"/>
      <w:r>
        <w:t xml:space="preserve">  уполномоченным  органом  третьим лицам на условиях и в</w:t>
      </w:r>
    </w:p>
    <w:p w:rsidR="00CD1A71" w:rsidRDefault="00CD1A71">
      <w:pPr>
        <w:pStyle w:val="ConsPlusNonformat"/>
        <w:jc w:val="both"/>
      </w:pPr>
      <w:r>
        <w:t>порядке, определенных положениями действующего законодательства.</w:t>
      </w:r>
    </w:p>
    <w:p w:rsidR="00CD1A71" w:rsidRDefault="00CD1A71">
      <w:pPr>
        <w:pStyle w:val="ConsPlusNonformat"/>
        <w:jc w:val="both"/>
      </w:pPr>
    </w:p>
    <w:p w:rsidR="00CD1A71" w:rsidRDefault="00CD1A71">
      <w:pPr>
        <w:pStyle w:val="ConsPlusNonformat"/>
        <w:jc w:val="both"/>
      </w:pPr>
      <w:r>
        <w:t>Дата "__" ________ 20__ года                     Подпись __________________</w:t>
      </w: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right"/>
        <w:outlineLvl w:val="1"/>
      </w:pPr>
      <w:r>
        <w:t>Приложение N 3</w:t>
      </w:r>
    </w:p>
    <w:p w:rsidR="00CD1A71" w:rsidRDefault="00CD1A71">
      <w:pPr>
        <w:pStyle w:val="ConsPlusNormal"/>
        <w:jc w:val="right"/>
      </w:pPr>
      <w:r>
        <w:t>к Административному регламенту</w:t>
      </w:r>
    </w:p>
    <w:p w:rsidR="00CD1A71" w:rsidRDefault="00CD1A71">
      <w:pPr>
        <w:pStyle w:val="ConsPlusNormal"/>
        <w:jc w:val="right"/>
      </w:pPr>
      <w:r>
        <w:t>предоставления муниципальной услуги</w:t>
      </w:r>
    </w:p>
    <w:p w:rsidR="00CD1A71" w:rsidRDefault="00CD1A71">
      <w:pPr>
        <w:pStyle w:val="ConsPlusNormal"/>
        <w:jc w:val="right"/>
      </w:pPr>
      <w:r>
        <w:t>"Прием документов и выдача решений</w:t>
      </w:r>
    </w:p>
    <w:p w:rsidR="00CD1A71" w:rsidRDefault="00CD1A71">
      <w:pPr>
        <w:pStyle w:val="ConsPlusNormal"/>
        <w:jc w:val="right"/>
      </w:pPr>
      <w:r>
        <w:t>о переводе жилого помещения в нежилое</w:t>
      </w:r>
    </w:p>
    <w:p w:rsidR="00CD1A71" w:rsidRDefault="00CD1A71">
      <w:pPr>
        <w:pStyle w:val="ConsPlusNormal"/>
        <w:jc w:val="right"/>
      </w:pPr>
      <w:r>
        <w:t>или нежилого помещения в жилое"</w:t>
      </w:r>
    </w:p>
    <w:p w:rsidR="00CD1A71" w:rsidRDefault="00CD1A71">
      <w:pPr>
        <w:pStyle w:val="ConsPlusNormal"/>
        <w:jc w:val="both"/>
      </w:pPr>
    </w:p>
    <w:p w:rsidR="00CD1A71" w:rsidRDefault="00CD1A71">
      <w:pPr>
        <w:pStyle w:val="ConsPlusTitle"/>
        <w:jc w:val="center"/>
      </w:pPr>
      <w:bookmarkStart w:id="7" w:name="P473"/>
      <w:bookmarkEnd w:id="7"/>
      <w:r>
        <w:t>БЛОК-СХЕМА</w:t>
      </w:r>
    </w:p>
    <w:p w:rsidR="00CD1A71" w:rsidRDefault="00CD1A71">
      <w:pPr>
        <w:pStyle w:val="ConsPlusTitle"/>
        <w:jc w:val="center"/>
      </w:pPr>
      <w:r>
        <w:t>ПОСЛЕДОВАТЕЛЬНОСТИ ДЕЙСТВИЙ ПРИ ПРЕДОСТАВЛЕНИИ МУНИЦИПАЛЬНОЙ</w:t>
      </w:r>
    </w:p>
    <w:p w:rsidR="00CD1A71" w:rsidRDefault="00CD1A71">
      <w:pPr>
        <w:pStyle w:val="ConsPlusTitle"/>
        <w:jc w:val="center"/>
      </w:pPr>
      <w:r>
        <w:t>УСЛУГИ "ПРИЕМ ДОКУМЕНТОВ И ВЫДАЧА РЕШЕНИЙ О ПЕРЕВОДЕ ЖИЛОГО</w:t>
      </w:r>
    </w:p>
    <w:p w:rsidR="00CD1A71" w:rsidRDefault="00CD1A71">
      <w:pPr>
        <w:pStyle w:val="ConsPlusTitle"/>
        <w:jc w:val="center"/>
      </w:pPr>
      <w:r>
        <w:t>ПОМЕЩЕНИЯ В НЕЖИЛОЕ ИЛИ НЕЖИЛОГО ПОМЕЩЕНИЯ В ЖИЛОЕ",</w:t>
      </w:r>
    </w:p>
    <w:p w:rsidR="00CD1A71" w:rsidRDefault="00CD1A71">
      <w:pPr>
        <w:pStyle w:val="ConsPlusTitle"/>
        <w:jc w:val="center"/>
      </w:pPr>
      <w:r>
        <w:t>В ТОМ ЧИСЛЕ В ЭЛЕКТРОННОЙ ФОРМЕ</w:t>
      </w:r>
    </w:p>
    <w:p w:rsidR="00CD1A71" w:rsidRDefault="00CD1A71">
      <w:pPr>
        <w:pStyle w:val="ConsPlusNormal"/>
        <w:jc w:val="both"/>
      </w:pPr>
    </w:p>
    <w:p w:rsidR="00CD1A71" w:rsidRDefault="00CD1A71">
      <w:pPr>
        <w:pStyle w:val="ConsPlusNonformat"/>
        <w:jc w:val="both"/>
      </w:pPr>
      <w:r>
        <w:t>┌─────────────────────────────────────────────────────────────────────────┐</w:t>
      </w:r>
    </w:p>
    <w:p w:rsidR="00CD1A71" w:rsidRDefault="00CD1A71">
      <w:pPr>
        <w:pStyle w:val="ConsPlusNonformat"/>
        <w:jc w:val="both"/>
      </w:pPr>
      <w:r>
        <w:t>│   Прием и регистрация заявления о предоставлении муниципальной услуги   │</w:t>
      </w:r>
    </w:p>
    <w:p w:rsidR="00CD1A71" w:rsidRDefault="00CD1A71">
      <w:pPr>
        <w:pStyle w:val="ConsPlusNonformat"/>
        <w:jc w:val="both"/>
      </w:pPr>
      <w:r>
        <w:t xml:space="preserve">│                   </w:t>
      </w:r>
      <w:proofErr w:type="gramStart"/>
      <w:r>
        <w:t xml:space="preserve">   (</w:t>
      </w:r>
      <w:proofErr w:type="gramEnd"/>
      <w:r>
        <w:t>максимальный срок - 1 день)                       │</w:t>
      </w:r>
    </w:p>
    <w:p w:rsidR="00CD1A71" w:rsidRDefault="00CD1A71">
      <w:pPr>
        <w:pStyle w:val="ConsPlusNonformat"/>
        <w:jc w:val="both"/>
      </w:pPr>
      <w:r>
        <w:t>└──────────────────────────────────────┬──────────────────────────────────┘</w:t>
      </w:r>
    </w:p>
    <w:p w:rsidR="00CD1A71" w:rsidRDefault="00CD1A71">
      <w:pPr>
        <w:pStyle w:val="ConsPlusNonformat"/>
        <w:jc w:val="both"/>
      </w:pPr>
      <w:r>
        <w:t xml:space="preserve">                                       │</w:t>
      </w:r>
    </w:p>
    <w:p w:rsidR="00CD1A71" w:rsidRDefault="00CD1A71">
      <w:pPr>
        <w:pStyle w:val="ConsPlusNonformat"/>
        <w:jc w:val="both"/>
      </w:pPr>
      <w:r>
        <w:t>┌──────────────────────────────────────┴──────────────────────────────────┐</w:t>
      </w:r>
    </w:p>
    <w:p w:rsidR="00CD1A71" w:rsidRDefault="00CD1A71">
      <w:pPr>
        <w:pStyle w:val="ConsPlusNonformat"/>
        <w:jc w:val="both"/>
      </w:pPr>
      <w:r>
        <w:t>│Проверка комплектности представленных заявителем документов (максимальный│</w:t>
      </w:r>
    </w:p>
    <w:p w:rsidR="00CD1A71" w:rsidRDefault="00CD1A71">
      <w:pPr>
        <w:pStyle w:val="ConsPlusNonformat"/>
        <w:jc w:val="both"/>
      </w:pPr>
      <w:r>
        <w:t xml:space="preserve">│                             срок - 1 </w:t>
      </w:r>
      <w:proofErr w:type="gramStart"/>
      <w:r>
        <w:t xml:space="preserve">день)   </w:t>
      </w:r>
      <w:proofErr w:type="gramEnd"/>
      <w:r>
        <w:t xml:space="preserve">                           │</w:t>
      </w:r>
    </w:p>
    <w:p w:rsidR="00CD1A71" w:rsidRDefault="00CD1A71">
      <w:pPr>
        <w:pStyle w:val="ConsPlusNonformat"/>
        <w:jc w:val="both"/>
      </w:pPr>
      <w:r>
        <w:t>└─────────────────────────────────────────────────────────────────────────┘</w:t>
      </w:r>
    </w:p>
    <w:p w:rsidR="00CD1A71" w:rsidRDefault="00CD1A71">
      <w:pPr>
        <w:pStyle w:val="ConsPlusNonformat"/>
        <w:jc w:val="both"/>
      </w:pPr>
    </w:p>
    <w:p w:rsidR="00CD1A71" w:rsidRDefault="00CD1A71">
      <w:pPr>
        <w:pStyle w:val="ConsPlusNonformat"/>
        <w:jc w:val="both"/>
      </w:pPr>
      <w:r>
        <w:t>┌─────────────────────────────────────────────────────────────────────────┐</w:t>
      </w:r>
    </w:p>
    <w:p w:rsidR="00CD1A71" w:rsidRDefault="00CD1A71">
      <w:pPr>
        <w:pStyle w:val="ConsPlusNonformat"/>
        <w:jc w:val="both"/>
      </w:pPr>
      <w:r>
        <w:t>│Проверка соответствия представленных документов требованиям действующего │</w:t>
      </w:r>
    </w:p>
    <w:p w:rsidR="00CD1A71" w:rsidRDefault="00CD1A71">
      <w:pPr>
        <w:pStyle w:val="ConsPlusNonformat"/>
        <w:jc w:val="both"/>
      </w:pPr>
      <w:r>
        <w:t>│   законодательства и подготовка решения о переводе жилого помещения в   │</w:t>
      </w:r>
    </w:p>
    <w:p w:rsidR="00CD1A71" w:rsidRDefault="00CD1A71">
      <w:pPr>
        <w:pStyle w:val="ConsPlusNonformat"/>
        <w:jc w:val="both"/>
      </w:pPr>
      <w:r>
        <w:t xml:space="preserve">│ нежилое или нежилого помещения в жилое или отказа в переводе </w:t>
      </w:r>
      <w:proofErr w:type="gramStart"/>
      <w:r>
        <w:t>помещения  │</w:t>
      </w:r>
      <w:proofErr w:type="gramEnd"/>
    </w:p>
    <w:p w:rsidR="00CD1A71" w:rsidRDefault="00CD1A71">
      <w:pPr>
        <w:pStyle w:val="ConsPlusNonformat"/>
        <w:jc w:val="both"/>
      </w:pPr>
      <w:r>
        <w:t xml:space="preserve">│             </w:t>
      </w:r>
      <w:proofErr w:type="gramStart"/>
      <w:r>
        <w:t xml:space="preserve">   (</w:t>
      </w:r>
      <w:proofErr w:type="gramEnd"/>
      <w:r>
        <w:t>максимальный срок - 18 календарных дней)                │</w:t>
      </w:r>
    </w:p>
    <w:p w:rsidR="00CD1A71" w:rsidRDefault="00CD1A71">
      <w:pPr>
        <w:pStyle w:val="ConsPlusNonformat"/>
        <w:jc w:val="both"/>
      </w:pPr>
      <w:r>
        <w:t>└─────────────────────────────────────────────────────────────────────────┘</w:t>
      </w:r>
    </w:p>
    <w:p w:rsidR="00CD1A71" w:rsidRDefault="00CD1A71">
      <w:pPr>
        <w:pStyle w:val="ConsPlusNonformat"/>
        <w:jc w:val="both"/>
      </w:pPr>
    </w:p>
    <w:p w:rsidR="00CD1A71" w:rsidRDefault="00CD1A71">
      <w:pPr>
        <w:pStyle w:val="ConsPlusNonformat"/>
        <w:jc w:val="both"/>
      </w:pPr>
      <w:r>
        <w:t>┌─────────────────────────────────────────────────────────────────────────┐</w:t>
      </w:r>
    </w:p>
    <w:p w:rsidR="00CD1A71" w:rsidRDefault="00CD1A71">
      <w:pPr>
        <w:pStyle w:val="ConsPlusNonformat"/>
        <w:jc w:val="both"/>
      </w:pPr>
      <w:r>
        <w:t>│ Согласование и подписание проекта решения о переводе жилого помещения в │</w:t>
      </w:r>
    </w:p>
    <w:p w:rsidR="00CD1A71" w:rsidRDefault="00CD1A71">
      <w:pPr>
        <w:pStyle w:val="ConsPlusNonformat"/>
        <w:jc w:val="both"/>
      </w:pPr>
      <w:r>
        <w:t xml:space="preserve">│ нежилое или нежилого помещения в жилое или отказа в переводе </w:t>
      </w:r>
      <w:proofErr w:type="gramStart"/>
      <w:r>
        <w:t>помещения  │</w:t>
      </w:r>
      <w:proofErr w:type="gramEnd"/>
    </w:p>
    <w:p w:rsidR="00CD1A71" w:rsidRDefault="00CD1A71">
      <w:pPr>
        <w:pStyle w:val="ConsPlusNonformat"/>
        <w:jc w:val="both"/>
      </w:pPr>
      <w:r>
        <w:t xml:space="preserve">│             </w:t>
      </w:r>
      <w:proofErr w:type="gramStart"/>
      <w:r>
        <w:t xml:space="preserve">   (</w:t>
      </w:r>
      <w:proofErr w:type="gramEnd"/>
      <w:r>
        <w:t>максимальный срок - 5 календарных дней)                 │</w:t>
      </w:r>
    </w:p>
    <w:p w:rsidR="00CD1A71" w:rsidRDefault="00CD1A71">
      <w:pPr>
        <w:pStyle w:val="ConsPlusNonformat"/>
        <w:jc w:val="both"/>
      </w:pPr>
      <w:r>
        <w:t>└─────────────────────────────────────────────────────────────────────────┘</w:t>
      </w:r>
    </w:p>
    <w:p w:rsidR="00CD1A71" w:rsidRDefault="00CD1A71">
      <w:pPr>
        <w:pStyle w:val="ConsPlusNonformat"/>
        <w:jc w:val="both"/>
      </w:pPr>
    </w:p>
    <w:p w:rsidR="00CD1A71" w:rsidRDefault="00CD1A71">
      <w:pPr>
        <w:pStyle w:val="ConsPlusNonformat"/>
        <w:jc w:val="both"/>
      </w:pPr>
      <w:r>
        <w:t>┌─────────────────────────────────────────────────────────────────────────┐</w:t>
      </w:r>
    </w:p>
    <w:p w:rsidR="00CD1A71" w:rsidRDefault="00CD1A71">
      <w:pPr>
        <w:pStyle w:val="ConsPlusNonformat"/>
        <w:jc w:val="both"/>
      </w:pPr>
      <w:r>
        <w:t>│    Выдача решения о переводе жилого помещения в нежилое или нежилого    │</w:t>
      </w:r>
    </w:p>
    <w:p w:rsidR="00CD1A71" w:rsidRDefault="00CD1A71">
      <w:pPr>
        <w:pStyle w:val="ConsPlusNonformat"/>
        <w:jc w:val="both"/>
      </w:pPr>
      <w:r>
        <w:t>│помещения в жилое или отказа в переводе помещения (максимальный срок - 3 │</w:t>
      </w:r>
    </w:p>
    <w:p w:rsidR="00CD1A71" w:rsidRDefault="00CD1A71">
      <w:pPr>
        <w:pStyle w:val="ConsPlusNonformat"/>
        <w:jc w:val="both"/>
      </w:pPr>
      <w:r>
        <w:t xml:space="preserve">│                            календарных </w:t>
      </w:r>
      <w:proofErr w:type="gramStart"/>
      <w:r>
        <w:t xml:space="preserve">дня)   </w:t>
      </w:r>
      <w:proofErr w:type="gramEnd"/>
      <w:r>
        <w:t xml:space="preserve">                          │</w:t>
      </w:r>
    </w:p>
    <w:p w:rsidR="00CD1A71" w:rsidRDefault="00CD1A71">
      <w:pPr>
        <w:pStyle w:val="ConsPlusNonformat"/>
        <w:jc w:val="both"/>
      </w:pPr>
      <w:r>
        <w:t>└─────────────────────────────────────────────────────────────────────────┘</w:t>
      </w:r>
    </w:p>
    <w:p w:rsidR="00CD1A71" w:rsidRDefault="00CD1A71">
      <w:pPr>
        <w:pStyle w:val="ConsPlusNonformat"/>
        <w:jc w:val="both"/>
      </w:pPr>
    </w:p>
    <w:p w:rsidR="00CD1A71" w:rsidRDefault="00CD1A71">
      <w:pPr>
        <w:pStyle w:val="ConsPlusNonformat"/>
        <w:jc w:val="both"/>
      </w:pPr>
      <w:r>
        <w:t>┌─────────────────────────────────────────────────────────────────────────┐</w:t>
      </w:r>
    </w:p>
    <w:p w:rsidR="00CD1A71" w:rsidRDefault="00CD1A71">
      <w:pPr>
        <w:pStyle w:val="ConsPlusNonformat"/>
        <w:jc w:val="both"/>
      </w:pPr>
      <w:r>
        <w:t>│Выдача Акта приемочной комиссии, подтверждающего окончание переустройства│</w:t>
      </w:r>
    </w:p>
    <w:p w:rsidR="00CD1A71" w:rsidRDefault="00CD1A71">
      <w:pPr>
        <w:pStyle w:val="ConsPlusNonformat"/>
        <w:jc w:val="both"/>
      </w:pPr>
      <w:r>
        <w:t>│и (или перепланировки), в случае если требуется проведение переустройства│</w:t>
      </w:r>
    </w:p>
    <w:p w:rsidR="00CD1A71" w:rsidRDefault="00CD1A71">
      <w:pPr>
        <w:pStyle w:val="ConsPlusNonformat"/>
        <w:jc w:val="both"/>
      </w:pPr>
      <w:r>
        <w:t xml:space="preserve">│     и (или) перепланировки помещения (максимальный срок - 17 </w:t>
      </w:r>
      <w:proofErr w:type="gramStart"/>
      <w:r>
        <w:t xml:space="preserve">дней)   </w:t>
      </w:r>
      <w:proofErr w:type="gramEnd"/>
      <w:r>
        <w:t xml:space="preserve">   │</w:t>
      </w:r>
    </w:p>
    <w:p w:rsidR="00CD1A71" w:rsidRDefault="00CD1A71">
      <w:pPr>
        <w:pStyle w:val="ConsPlusNonformat"/>
        <w:jc w:val="both"/>
      </w:pPr>
      <w:r>
        <w:t>└─────────────────────────────────────────────────────────────────────────┘</w:t>
      </w: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right"/>
        <w:outlineLvl w:val="1"/>
      </w:pPr>
      <w:r>
        <w:t>Приложение N 4</w:t>
      </w:r>
    </w:p>
    <w:p w:rsidR="00CD1A71" w:rsidRDefault="00CD1A71">
      <w:pPr>
        <w:pStyle w:val="ConsPlusNormal"/>
        <w:jc w:val="right"/>
      </w:pPr>
      <w:r>
        <w:t>к Административному регламенту</w:t>
      </w:r>
    </w:p>
    <w:p w:rsidR="00CD1A71" w:rsidRDefault="00CD1A71">
      <w:pPr>
        <w:pStyle w:val="ConsPlusNormal"/>
        <w:jc w:val="right"/>
      </w:pPr>
      <w:r>
        <w:t>предоставления муниципальной услуги</w:t>
      </w:r>
    </w:p>
    <w:p w:rsidR="00CD1A71" w:rsidRDefault="00CD1A71">
      <w:pPr>
        <w:pStyle w:val="ConsPlusNormal"/>
        <w:jc w:val="right"/>
      </w:pPr>
      <w:r>
        <w:t>"Прием документов и выдача решений</w:t>
      </w:r>
    </w:p>
    <w:p w:rsidR="00CD1A71" w:rsidRDefault="00CD1A71">
      <w:pPr>
        <w:pStyle w:val="ConsPlusNormal"/>
        <w:jc w:val="right"/>
      </w:pPr>
      <w:r>
        <w:t>о переводе жилого помещения в нежилое</w:t>
      </w:r>
    </w:p>
    <w:p w:rsidR="00CD1A71" w:rsidRDefault="00CD1A71">
      <w:pPr>
        <w:pStyle w:val="ConsPlusNormal"/>
        <w:jc w:val="right"/>
      </w:pPr>
      <w:r>
        <w:t>или нежилого помещения в жилое"</w:t>
      </w:r>
    </w:p>
    <w:p w:rsidR="00CD1A71" w:rsidRDefault="00CD1A71">
      <w:pPr>
        <w:pStyle w:val="ConsPlusNormal"/>
        <w:jc w:val="both"/>
      </w:pPr>
    </w:p>
    <w:p w:rsidR="00CD1A71" w:rsidRDefault="00CD1A71">
      <w:pPr>
        <w:pStyle w:val="ConsPlusNonformat"/>
        <w:jc w:val="both"/>
      </w:pPr>
      <w:bookmarkStart w:id="8" w:name="P525"/>
      <w:bookmarkEnd w:id="8"/>
      <w:r>
        <w:t xml:space="preserve">                               ОПРОСНЫЙ ЛИСТ</w:t>
      </w:r>
    </w:p>
    <w:p w:rsidR="00CD1A71" w:rsidRDefault="00CD1A71">
      <w:pPr>
        <w:pStyle w:val="ConsPlusNonformat"/>
        <w:jc w:val="both"/>
      </w:pPr>
      <w:r>
        <w:t xml:space="preserve">             К ЗАЯВЛЕНИЮ О ПРЕДОСТАВЛЕНИИ МУНИЦИПАЛЬНОЙ УСЛУГИ</w:t>
      </w:r>
    </w:p>
    <w:p w:rsidR="00CD1A71" w:rsidRDefault="00CD1A71">
      <w:pPr>
        <w:pStyle w:val="ConsPlusNonformat"/>
        <w:jc w:val="both"/>
      </w:pPr>
      <w:r>
        <w:t xml:space="preserve">               "ПРИЕМ ДОКУМЕНТОВ И ВЫДАЧА РЕШЕНИЙ О ПЕРЕВОДЕ</w:t>
      </w:r>
    </w:p>
    <w:p w:rsidR="00CD1A71" w:rsidRDefault="00CD1A71">
      <w:pPr>
        <w:pStyle w:val="ConsPlusNonformat"/>
        <w:jc w:val="both"/>
      </w:pPr>
      <w:r>
        <w:t xml:space="preserve">        ЖИЛОГО ПОМЕЩЕНИЯ В НЕЖИЛОЕ ИЛИ НЕЖИЛОГО ПОМЕЩЕНИЯ В ЖИЛОЕ"</w:t>
      </w:r>
    </w:p>
    <w:p w:rsidR="00CD1A71" w:rsidRDefault="00CD1A71">
      <w:pPr>
        <w:pStyle w:val="ConsPlusNonformat"/>
        <w:jc w:val="both"/>
      </w:pPr>
    </w:p>
    <w:p w:rsidR="00CD1A71" w:rsidRDefault="00CD1A71">
      <w:pPr>
        <w:pStyle w:val="ConsPlusNonformat"/>
        <w:jc w:val="both"/>
      </w:pPr>
      <w:r>
        <w:t xml:space="preserve">    В соответствии с правилами </w:t>
      </w:r>
      <w:hyperlink r:id="rId37" w:history="1">
        <w:r>
          <w:rPr>
            <w:color w:val="0000FF"/>
          </w:rPr>
          <w:t>статьи 7.2</w:t>
        </w:r>
      </w:hyperlink>
      <w:r>
        <w:t xml:space="preserve"> Федерального закона от 27.07.2010</w:t>
      </w:r>
    </w:p>
    <w:p w:rsidR="00CD1A71" w:rsidRDefault="00CD1A71">
      <w:pPr>
        <w:pStyle w:val="ConsPlusNonformat"/>
        <w:jc w:val="both"/>
      </w:pPr>
      <w:proofErr w:type="gramStart"/>
      <w:r>
        <w:t>N  210</w:t>
      </w:r>
      <w:proofErr w:type="gramEnd"/>
      <w:r>
        <w:t>-ФЗ  "Об  организации  предоставления государственных и муниципальных</w:t>
      </w:r>
    </w:p>
    <w:p w:rsidR="00CD1A71" w:rsidRDefault="00CD1A71">
      <w:pPr>
        <w:pStyle w:val="ConsPlusNonformat"/>
        <w:jc w:val="both"/>
      </w:pPr>
      <w:r>
        <w:t>услуг</w:t>
      </w:r>
      <w:proofErr w:type="gramStart"/>
      <w:r>
        <w:t>"  прошу</w:t>
      </w:r>
      <w:proofErr w:type="gramEnd"/>
      <w:r>
        <w:t xml:space="preserve">  в  целях  предоставления  мне  муниципальной  услуги  "Прием</w:t>
      </w:r>
    </w:p>
    <w:p w:rsidR="00CD1A71" w:rsidRDefault="00CD1A71">
      <w:pPr>
        <w:pStyle w:val="ConsPlusNonformat"/>
        <w:jc w:val="both"/>
      </w:pPr>
      <w:proofErr w:type="gramStart"/>
      <w:r>
        <w:t>документов  и</w:t>
      </w:r>
      <w:proofErr w:type="gramEnd"/>
      <w:r>
        <w:t xml:space="preserve">  выдача  решений  о  переводе  жилого помещения в нежилое или</w:t>
      </w:r>
    </w:p>
    <w:p w:rsidR="00CD1A71" w:rsidRDefault="00CD1A71">
      <w:pPr>
        <w:pStyle w:val="ConsPlusNonformat"/>
        <w:jc w:val="both"/>
      </w:pPr>
      <w:r>
        <w:t>нежилого помещения в жилое"</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(указать наименование, дату регистрации и номер документа)</w:t>
      </w:r>
    </w:p>
    <w:p w:rsidR="00CD1A71" w:rsidRDefault="00CD1A71">
      <w:pPr>
        <w:pStyle w:val="ConsPlusNonformat"/>
        <w:jc w:val="both"/>
      </w:pPr>
      <w:r>
        <w:t>получить в</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(указать наименование органа (организации),</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в распоряжении которого находится документ)</w:t>
      </w:r>
    </w:p>
    <w:p w:rsidR="00CD1A71" w:rsidRDefault="00CD1A71">
      <w:pPr>
        <w:pStyle w:val="ConsPlusNonformat"/>
        <w:jc w:val="both"/>
      </w:pPr>
      <w:r>
        <w:t>в порядке межведомственного взаимодействия.</w:t>
      </w:r>
    </w:p>
    <w:p w:rsidR="00CD1A71" w:rsidRDefault="00CD1A71">
      <w:pPr>
        <w:pStyle w:val="ConsPlusNonformat"/>
        <w:jc w:val="both"/>
      </w:pPr>
    </w:p>
    <w:p w:rsidR="00CD1A71" w:rsidRDefault="00CD1A71">
      <w:pPr>
        <w:pStyle w:val="ConsPlusNonformat"/>
        <w:jc w:val="both"/>
      </w:pPr>
      <w:r>
        <w:t>____________   ____________________________________________________________</w:t>
      </w:r>
    </w:p>
    <w:p w:rsidR="00CD1A71" w:rsidRDefault="00CD1A71">
      <w:pPr>
        <w:pStyle w:val="ConsPlusNonformat"/>
        <w:jc w:val="both"/>
      </w:pPr>
      <w:r>
        <w:t xml:space="preserve">  (</w:t>
      </w:r>
      <w:proofErr w:type="gramStart"/>
      <w:r>
        <w:t xml:space="preserve">подпись)   </w:t>
      </w:r>
      <w:proofErr w:type="gramEnd"/>
      <w:r>
        <w:t xml:space="preserve">                               (Ф.И.О.)</w:t>
      </w:r>
    </w:p>
    <w:p w:rsidR="00CD1A71" w:rsidRDefault="00CD1A71">
      <w:pPr>
        <w:pStyle w:val="ConsPlusNonformat"/>
        <w:jc w:val="both"/>
      </w:pPr>
    </w:p>
    <w:p w:rsidR="00CD1A71" w:rsidRDefault="00CD1A71">
      <w:pPr>
        <w:pStyle w:val="ConsPlusNonformat"/>
        <w:jc w:val="both"/>
      </w:pPr>
      <w:r>
        <w:t>"__" _____________ 20__ г.</w:t>
      </w: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right"/>
        <w:outlineLvl w:val="1"/>
      </w:pPr>
      <w:r>
        <w:t>Приложение N 5</w:t>
      </w:r>
    </w:p>
    <w:p w:rsidR="00CD1A71" w:rsidRDefault="00CD1A71">
      <w:pPr>
        <w:pStyle w:val="ConsPlusNormal"/>
        <w:jc w:val="right"/>
      </w:pPr>
      <w:r>
        <w:t>к Административному регламенту</w:t>
      </w:r>
    </w:p>
    <w:p w:rsidR="00CD1A71" w:rsidRDefault="00CD1A71">
      <w:pPr>
        <w:pStyle w:val="ConsPlusNormal"/>
        <w:jc w:val="right"/>
      </w:pPr>
      <w:r>
        <w:t>предоставления муниципальной услуги</w:t>
      </w:r>
    </w:p>
    <w:p w:rsidR="00CD1A71" w:rsidRDefault="00CD1A71">
      <w:pPr>
        <w:pStyle w:val="ConsPlusNormal"/>
        <w:jc w:val="right"/>
      </w:pPr>
      <w:r>
        <w:t>"Прием документов и выдача решений</w:t>
      </w:r>
    </w:p>
    <w:p w:rsidR="00CD1A71" w:rsidRDefault="00CD1A71">
      <w:pPr>
        <w:pStyle w:val="ConsPlusNormal"/>
        <w:jc w:val="right"/>
      </w:pPr>
      <w:r>
        <w:t>о переводе жилого помещения в нежилое</w:t>
      </w:r>
    </w:p>
    <w:p w:rsidR="00CD1A71" w:rsidRDefault="00CD1A71">
      <w:pPr>
        <w:pStyle w:val="ConsPlusNormal"/>
        <w:jc w:val="right"/>
      </w:pPr>
      <w:r>
        <w:t>или нежилого помещения в жилое"</w:t>
      </w:r>
    </w:p>
    <w:p w:rsidR="00CD1A71" w:rsidRDefault="00CD1A71">
      <w:pPr>
        <w:pStyle w:val="ConsPlusNormal"/>
        <w:jc w:val="both"/>
      </w:pPr>
    </w:p>
    <w:p w:rsidR="00CD1A71" w:rsidRDefault="00CD1A71">
      <w:pPr>
        <w:pStyle w:val="ConsPlusNonformat"/>
        <w:jc w:val="both"/>
      </w:pPr>
      <w:r>
        <w:t xml:space="preserve">                             В ____________________________________________</w:t>
      </w:r>
    </w:p>
    <w:p w:rsidR="00CD1A71" w:rsidRDefault="00CD1A71">
      <w:pPr>
        <w:pStyle w:val="ConsPlusNonformat"/>
        <w:jc w:val="both"/>
      </w:pPr>
      <w:r>
        <w:t xml:space="preserve">                               (наименование органа местного самоуправления</w:t>
      </w:r>
    </w:p>
    <w:p w:rsidR="00CD1A71" w:rsidRDefault="00CD1A71">
      <w:pPr>
        <w:pStyle w:val="ConsPlusNonformat"/>
        <w:jc w:val="both"/>
      </w:pPr>
      <w:r>
        <w:t xml:space="preserve">                               ____________________________________________</w:t>
      </w:r>
    </w:p>
    <w:p w:rsidR="00CD1A71" w:rsidRDefault="00CD1A71">
      <w:pPr>
        <w:pStyle w:val="ConsPlusNonformat"/>
        <w:jc w:val="both"/>
      </w:pPr>
      <w:r>
        <w:t xml:space="preserve">                                        муниципального образования)</w:t>
      </w:r>
    </w:p>
    <w:p w:rsidR="00CD1A71" w:rsidRDefault="00CD1A71">
      <w:pPr>
        <w:pStyle w:val="ConsPlusNonformat"/>
        <w:jc w:val="both"/>
      </w:pPr>
    </w:p>
    <w:p w:rsidR="00CD1A71" w:rsidRDefault="00CD1A71">
      <w:pPr>
        <w:pStyle w:val="ConsPlusNonformat"/>
        <w:jc w:val="both"/>
      </w:pPr>
      <w:bookmarkStart w:id="9" w:name="P566"/>
      <w:bookmarkEnd w:id="9"/>
      <w:r>
        <w:lastRenderedPageBreak/>
        <w:t xml:space="preserve">                                 ЗАЯВЛЕНИЕ</w:t>
      </w:r>
    </w:p>
    <w:p w:rsidR="00CD1A71" w:rsidRDefault="00CD1A71">
      <w:pPr>
        <w:pStyle w:val="ConsPlusNonformat"/>
        <w:jc w:val="both"/>
      </w:pPr>
      <w:r>
        <w:t xml:space="preserve">                    О ЗАВЕРШЕНИИ ПЕРЕУСТРОЙСТВА И (ИЛИ)</w:t>
      </w:r>
    </w:p>
    <w:p w:rsidR="00CD1A71" w:rsidRDefault="00CD1A71">
      <w:pPr>
        <w:pStyle w:val="ConsPlusNonformat"/>
        <w:jc w:val="both"/>
      </w:pPr>
      <w:r>
        <w:t xml:space="preserve">                         ПЕРЕПЛАНИРОВКИ ПОМЕЩЕНИЯ</w:t>
      </w:r>
    </w:p>
    <w:p w:rsidR="00CD1A71" w:rsidRDefault="00CD1A71">
      <w:pPr>
        <w:pStyle w:val="ConsPlusNonformat"/>
        <w:jc w:val="both"/>
      </w:pP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(указывается наниматель, либо арендатор, либо собственник жилого помещения,</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либо собственники жилого помещения, находящегося в общей собственности</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двух и более лиц в случае, если ни один из собственников либо иных лиц</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не уполномочен в установленном порядке представлять их интересы)</w:t>
      </w:r>
    </w:p>
    <w:p w:rsidR="00CD1A71" w:rsidRDefault="00CD1A71">
      <w:pPr>
        <w:pStyle w:val="ConsPlusNonformat"/>
        <w:jc w:val="both"/>
      </w:pPr>
      <w:r>
        <w:t xml:space="preserve">    Примечание.</w:t>
      </w:r>
    </w:p>
    <w:p w:rsidR="00CD1A71" w:rsidRDefault="00CD1A71">
      <w:pPr>
        <w:pStyle w:val="ConsPlusNonformat"/>
        <w:jc w:val="both"/>
      </w:pPr>
      <w:r>
        <w:t xml:space="preserve">    </w:t>
      </w:r>
      <w:proofErr w:type="gramStart"/>
      <w:r>
        <w:t>Для  физических</w:t>
      </w:r>
      <w:proofErr w:type="gramEnd"/>
      <w:r>
        <w:t xml:space="preserve">  лиц  указываются:  фамилия,  имя,  отчество, реквизиты</w:t>
      </w:r>
    </w:p>
    <w:p w:rsidR="00CD1A71" w:rsidRDefault="00CD1A71">
      <w:pPr>
        <w:pStyle w:val="ConsPlusNonformat"/>
        <w:jc w:val="both"/>
      </w:pPr>
      <w:proofErr w:type="gramStart"/>
      <w:r>
        <w:t>документа,  удостоверяющего</w:t>
      </w:r>
      <w:proofErr w:type="gramEnd"/>
      <w:r>
        <w:t xml:space="preserve">  личность  (серия,  номер,  кем и когда выдан),</w:t>
      </w:r>
    </w:p>
    <w:p w:rsidR="00CD1A71" w:rsidRDefault="00CD1A71">
      <w:pPr>
        <w:pStyle w:val="ConsPlusNonformat"/>
        <w:jc w:val="both"/>
      </w:pPr>
      <w:proofErr w:type="gramStart"/>
      <w:r>
        <w:t xml:space="preserve">местожительство,   </w:t>
      </w:r>
      <w:proofErr w:type="gramEnd"/>
      <w:r>
        <w:t>номер   телефона;  для  представителя  физического  лица</w:t>
      </w:r>
    </w:p>
    <w:p w:rsidR="00CD1A71" w:rsidRDefault="00CD1A71">
      <w:pPr>
        <w:pStyle w:val="ConsPlusNonformat"/>
        <w:jc w:val="both"/>
      </w:pPr>
      <w:proofErr w:type="gramStart"/>
      <w:r>
        <w:t>указываются:  фамилия</w:t>
      </w:r>
      <w:proofErr w:type="gramEnd"/>
      <w:r>
        <w:t>, имя, отчество представителя, реквизиты доверенности,</w:t>
      </w:r>
    </w:p>
    <w:p w:rsidR="00CD1A71" w:rsidRDefault="00CD1A71">
      <w:pPr>
        <w:pStyle w:val="ConsPlusNonformat"/>
        <w:jc w:val="both"/>
      </w:pPr>
      <w:r>
        <w:t>которая прилагается к заявлению.</w:t>
      </w:r>
    </w:p>
    <w:p w:rsidR="00CD1A71" w:rsidRDefault="00CD1A71">
      <w:pPr>
        <w:pStyle w:val="ConsPlusNonformat"/>
        <w:jc w:val="both"/>
      </w:pPr>
      <w:r>
        <w:t xml:space="preserve">    </w:t>
      </w:r>
      <w:proofErr w:type="gramStart"/>
      <w:r>
        <w:t>Для  юридических</w:t>
      </w:r>
      <w:proofErr w:type="gramEnd"/>
      <w:r>
        <w:t xml:space="preserve"> лиц указываются: наименование, организационно-правовая</w:t>
      </w:r>
    </w:p>
    <w:p w:rsidR="00CD1A71" w:rsidRDefault="00CD1A71">
      <w:pPr>
        <w:pStyle w:val="ConsPlusNonformat"/>
        <w:jc w:val="both"/>
      </w:pPr>
      <w:r>
        <w:t>форма, адрес места нахождения, номер телефона, фамилия, имя, отчество лица,</w:t>
      </w:r>
    </w:p>
    <w:p w:rsidR="00CD1A71" w:rsidRDefault="00CD1A71">
      <w:pPr>
        <w:pStyle w:val="ConsPlusNonformat"/>
        <w:jc w:val="both"/>
      </w:pPr>
      <w:r>
        <w:t xml:space="preserve">уполномоченного   </w:t>
      </w:r>
      <w:proofErr w:type="gramStart"/>
      <w:r>
        <w:t>представлять  интересы</w:t>
      </w:r>
      <w:proofErr w:type="gramEnd"/>
      <w:r>
        <w:t xml:space="preserve">  юридического  лица,  с  указанием</w:t>
      </w:r>
    </w:p>
    <w:p w:rsidR="00CD1A71" w:rsidRDefault="00CD1A71">
      <w:pPr>
        <w:pStyle w:val="ConsPlusNonformat"/>
        <w:jc w:val="both"/>
      </w:pPr>
      <w:proofErr w:type="gramStart"/>
      <w:r>
        <w:t>реквизитов  документа</w:t>
      </w:r>
      <w:proofErr w:type="gramEnd"/>
      <w:r>
        <w:t>,  удостоверяющего  эти  правомочия  и  прилагаемого к</w:t>
      </w:r>
    </w:p>
    <w:p w:rsidR="00CD1A71" w:rsidRDefault="00CD1A71">
      <w:pPr>
        <w:pStyle w:val="ConsPlusNonformat"/>
        <w:jc w:val="both"/>
      </w:pPr>
      <w:r>
        <w:t>заявлению.</w:t>
      </w:r>
    </w:p>
    <w:p w:rsidR="00CD1A71" w:rsidRDefault="00CD1A71">
      <w:pPr>
        <w:pStyle w:val="ConsPlusNonformat"/>
        <w:jc w:val="both"/>
      </w:pPr>
    </w:p>
    <w:p w:rsidR="00CD1A71" w:rsidRDefault="00CD1A71">
      <w:pPr>
        <w:pStyle w:val="ConsPlusNonformat"/>
        <w:jc w:val="both"/>
      </w:pPr>
      <w:r>
        <w:t>Местонахождение помещения: ________________________________________________</w:t>
      </w:r>
    </w:p>
    <w:p w:rsidR="00CD1A71" w:rsidRDefault="00CD1A71">
      <w:pPr>
        <w:pStyle w:val="ConsPlusNonformat"/>
        <w:jc w:val="both"/>
      </w:pPr>
      <w:r>
        <w:t xml:space="preserve">                                      (указывается полный адрес:</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субъект Российской Федерации, муниципальное образование, поселение,</w:t>
      </w:r>
    </w:p>
    <w:p w:rsidR="00CD1A71" w:rsidRDefault="00CD1A71">
      <w:pPr>
        <w:pStyle w:val="ConsPlusNonformat"/>
        <w:jc w:val="both"/>
      </w:pPr>
      <w:r>
        <w:t>улица, ____________________________________________________________________</w:t>
      </w:r>
    </w:p>
    <w:p w:rsidR="00CD1A71" w:rsidRDefault="00CD1A71">
      <w:pPr>
        <w:pStyle w:val="ConsPlusNonformat"/>
        <w:jc w:val="both"/>
      </w:pPr>
      <w:r>
        <w:t xml:space="preserve">           дом, корпус, строение, квартира (комната), подъезд, этаж)</w:t>
      </w:r>
    </w:p>
    <w:p w:rsidR="00CD1A71" w:rsidRDefault="00CD1A71">
      <w:pPr>
        <w:pStyle w:val="ConsPlusNonformat"/>
        <w:jc w:val="both"/>
      </w:pPr>
      <w:r>
        <w:t xml:space="preserve">    </w:t>
      </w:r>
      <w:proofErr w:type="gramStart"/>
      <w:r>
        <w:t>Прошу  подтвердить</w:t>
      </w:r>
      <w:proofErr w:type="gramEnd"/>
      <w:r>
        <w:t xml:space="preserve">  завершение  переустройства  и  (или) перепланировки</w:t>
      </w:r>
    </w:p>
    <w:p w:rsidR="00CD1A71" w:rsidRDefault="00CD1A71">
      <w:pPr>
        <w:pStyle w:val="ConsPlusNonformat"/>
        <w:jc w:val="both"/>
      </w:pPr>
      <w:proofErr w:type="gramStart"/>
      <w:r>
        <w:t xml:space="preserve">помещения,   </w:t>
      </w:r>
      <w:proofErr w:type="gramEnd"/>
      <w:r>
        <w:t xml:space="preserve"> выполненного    на   основании   распоряжения   Администрации</w:t>
      </w:r>
    </w:p>
    <w:p w:rsidR="00CD1A71" w:rsidRDefault="00CD1A71">
      <w:pPr>
        <w:pStyle w:val="ConsPlusNonformat"/>
        <w:jc w:val="both"/>
      </w:pPr>
      <w:r>
        <w:t>Куйбышевского внутригородского района городского округа Самара от _________</w:t>
      </w:r>
    </w:p>
    <w:p w:rsidR="00CD1A71" w:rsidRDefault="00CD1A71">
      <w:pPr>
        <w:pStyle w:val="ConsPlusNonformat"/>
        <w:jc w:val="both"/>
      </w:pPr>
      <w:r>
        <w:t>N ____________.</w:t>
      </w:r>
    </w:p>
    <w:p w:rsidR="00CD1A71" w:rsidRDefault="00CD1A71">
      <w:pPr>
        <w:pStyle w:val="ConsPlusNonformat"/>
        <w:jc w:val="both"/>
      </w:pPr>
      <w:r>
        <w:t xml:space="preserve">    Местонахождение помещения: ____________________________________________</w:t>
      </w:r>
    </w:p>
    <w:p w:rsidR="00CD1A71" w:rsidRDefault="00CD1A71">
      <w:pPr>
        <w:pStyle w:val="ConsPlusNonformat"/>
        <w:jc w:val="both"/>
      </w:pPr>
      <w:r>
        <w:t xml:space="preserve">                                      (указывается полный адрес:</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proofErr w:type="gramStart"/>
      <w:r>
        <w:t>субъект  Российской</w:t>
      </w:r>
      <w:proofErr w:type="gramEnd"/>
      <w:r>
        <w:t xml:space="preserve"> Федерации, муниципальное образование, поселение, улица,</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дом, корпус, строение, квартира (комната), подъезд, этаж)</w:t>
      </w:r>
    </w:p>
    <w:p w:rsidR="00CD1A71" w:rsidRDefault="00CD1A71">
      <w:pPr>
        <w:pStyle w:val="ConsPlusNonformat"/>
        <w:jc w:val="both"/>
      </w:pPr>
    </w:p>
    <w:p w:rsidR="00CD1A71" w:rsidRDefault="00CD1A71">
      <w:pPr>
        <w:pStyle w:val="ConsPlusNonformat"/>
        <w:jc w:val="both"/>
      </w:pPr>
      <w:r>
        <w:t xml:space="preserve">    Приложение: - технический план помещения;</w:t>
      </w:r>
    </w:p>
    <w:p w:rsidR="00CD1A71" w:rsidRDefault="00CD1A71">
      <w:pPr>
        <w:pStyle w:val="ConsPlusNonformat"/>
        <w:jc w:val="both"/>
      </w:pPr>
      <w:r>
        <w:t xml:space="preserve">                - техническое заключение о соответствии произведенных работ</w:t>
      </w:r>
    </w:p>
    <w:p w:rsidR="00CD1A71" w:rsidRDefault="00CD1A71">
      <w:pPr>
        <w:pStyle w:val="ConsPlusNonformat"/>
        <w:jc w:val="both"/>
      </w:pPr>
      <w:r>
        <w:t xml:space="preserve">по переустройству и (или) </w:t>
      </w:r>
      <w:proofErr w:type="gramStart"/>
      <w:r>
        <w:t>перепланировке  помещения</w:t>
      </w:r>
      <w:proofErr w:type="gramEnd"/>
      <w:r>
        <w:t xml:space="preserve">  требованиям  проектной</w:t>
      </w:r>
    </w:p>
    <w:p w:rsidR="00CD1A71" w:rsidRDefault="00CD1A71">
      <w:pPr>
        <w:pStyle w:val="ConsPlusNonformat"/>
        <w:jc w:val="both"/>
      </w:pPr>
      <w:r>
        <w:t>документации.</w:t>
      </w:r>
    </w:p>
    <w:p w:rsidR="00CD1A71" w:rsidRDefault="00CD1A71">
      <w:pPr>
        <w:pStyle w:val="ConsPlusNonformat"/>
        <w:jc w:val="both"/>
      </w:pPr>
    </w:p>
    <w:p w:rsidR="00CD1A71" w:rsidRDefault="00CD1A71">
      <w:pPr>
        <w:pStyle w:val="ConsPlusNonformat"/>
        <w:jc w:val="both"/>
      </w:pPr>
      <w:r>
        <w:t xml:space="preserve">    Подписи лиц, подавших заявление:</w:t>
      </w:r>
    </w:p>
    <w:p w:rsidR="00CD1A71" w:rsidRDefault="00CD1A71">
      <w:pPr>
        <w:pStyle w:val="ConsPlusNonformat"/>
        <w:jc w:val="both"/>
      </w:pPr>
    </w:p>
    <w:p w:rsidR="00CD1A71" w:rsidRDefault="00CD1A71">
      <w:pPr>
        <w:pStyle w:val="ConsPlusNonformat"/>
        <w:jc w:val="both"/>
      </w:pPr>
      <w:r>
        <w:t>"____" ____________ 20 ___ г.   ___________   _____________________________</w:t>
      </w:r>
    </w:p>
    <w:p w:rsidR="00CD1A71" w:rsidRDefault="00CD1A71">
      <w:pPr>
        <w:pStyle w:val="ConsPlusNonformat"/>
        <w:jc w:val="both"/>
      </w:pPr>
      <w:r>
        <w:t xml:space="preserve">         (</w:t>
      </w:r>
      <w:proofErr w:type="gramStart"/>
      <w:r>
        <w:t xml:space="preserve">дата)   </w:t>
      </w:r>
      <w:proofErr w:type="gramEnd"/>
      <w:r>
        <w:t xml:space="preserve">               (подпись         (расшифровка подписи</w:t>
      </w:r>
    </w:p>
    <w:p w:rsidR="00CD1A71" w:rsidRDefault="00CD1A71">
      <w:pPr>
        <w:pStyle w:val="ConsPlusNonformat"/>
        <w:jc w:val="both"/>
      </w:pPr>
      <w:r>
        <w:t xml:space="preserve">                                 </w:t>
      </w:r>
      <w:proofErr w:type="gramStart"/>
      <w:r>
        <w:t xml:space="preserve">заявителя)   </w:t>
      </w:r>
      <w:proofErr w:type="gramEnd"/>
      <w:r>
        <w:t xml:space="preserve">         заявителя)</w:t>
      </w:r>
    </w:p>
    <w:p w:rsidR="00CD1A71" w:rsidRDefault="00CD1A71">
      <w:pPr>
        <w:pStyle w:val="ConsPlusNonformat"/>
        <w:jc w:val="both"/>
      </w:pPr>
    </w:p>
    <w:p w:rsidR="00CD1A71" w:rsidRDefault="00CD1A71">
      <w:pPr>
        <w:pStyle w:val="ConsPlusNonformat"/>
        <w:jc w:val="both"/>
      </w:pPr>
      <w:r>
        <w:t>"____" ____________ 20 ___ г.   ___________   _____________________________</w:t>
      </w:r>
    </w:p>
    <w:p w:rsidR="00CD1A71" w:rsidRDefault="00CD1A71">
      <w:pPr>
        <w:pStyle w:val="ConsPlusNonformat"/>
        <w:jc w:val="both"/>
      </w:pPr>
      <w:r>
        <w:t xml:space="preserve">         (</w:t>
      </w:r>
      <w:proofErr w:type="gramStart"/>
      <w:r>
        <w:t xml:space="preserve">дата)   </w:t>
      </w:r>
      <w:proofErr w:type="gramEnd"/>
      <w:r>
        <w:t xml:space="preserve">               (подпись         (расшифровка подписи</w:t>
      </w:r>
    </w:p>
    <w:p w:rsidR="00CD1A71" w:rsidRDefault="00CD1A71">
      <w:pPr>
        <w:pStyle w:val="ConsPlusNonformat"/>
        <w:jc w:val="both"/>
      </w:pPr>
      <w:r>
        <w:t xml:space="preserve">                                 </w:t>
      </w:r>
      <w:proofErr w:type="gramStart"/>
      <w:r>
        <w:t xml:space="preserve">заявителя)   </w:t>
      </w:r>
      <w:proofErr w:type="gramEnd"/>
      <w:r>
        <w:t xml:space="preserve">         заявителя)</w:t>
      </w:r>
    </w:p>
    <w:p w:rsidR="00CD1A71" w:rsidRDefault="00CD1A71">
      <w:pPr>
        <w:pStyle w:val="ConsPlusNonformat"/>
        <w:jc w:val="both"/>
      </w:pPr>
    </w:p>
    <w:p w:rsidR="00CD1A71" w:rsidRDefault="00CD1A71">
      <w:pPr>
        <w:pStyle w:val="ConsPlusNonformat"/>
        <w:jc w:val="both"/>
      </w:pPr>
      <w:r>
        <w:t>"____" ____________ 20 ___ г.   ___________   _____________________________</w:t>
      </w:r>
    </w:p>
    <w:p w:rsidR="00CD1A71" w:rsidRDefault="00CD1A71">
      <w:pPr>
        <w:pStyle w:val="ConsPlusNonformat"/>
        <w:jc w:val="both"/>
      </w:pPr>
      <w:r>
        <w:t xml:space="preserve">         (</w:t>
      </w:r>
      <w:proofErr w:type="gramStart"/>
      <w:r>
        <w:t xml:space="preserve">дата)   </w:t>
      </w:r>
      <w:proofErr w:type="gramEnd"/>
      <w:r>
        <w:t xml:space="preserve">               (подпись         (расшифровка подписи</w:t>
      </w:r>
    </w:p>
    <w:p w:rsidR="00CD1A71" w:rsidRDefault="00CD1A71">
      <w:pPr>
        <w:pStyle w:val="ConsPlusNonformat"/>
        <w:jc w:val="both"/>
      </w:pPr>
      <w:r>
        <w:t xml:space="preserve">                                 </w:t>
      </w:r>
      <w:proofErr w:type="gramStart"/>
      <w:r>
        <w:t xml:space="preserve">заявителя)   </w:t>
      </w:r>
      <w:proofErr w:type="gramEnd"/>
      <w:r>
        <w:t xml:space="preserve">         заявителя)</w:t>
      </w:r>
    </w:p>
    <w:p w:rsidR="00CD1A71" w:rsidRDefault="00CD1A71">
      <w:pPr>
        <w:pStyle w:val="ConsPlusNonformat"/>
        <w:jc w:val="both"/>
      </w:pPr>
    </w:p>
    <w:p w:rsidR="00CD1A71" w:rsidRDefault="00CD1A71">
      <w:pPr>
        <w:pStyle w:val="ConsPlusNonformat"/>
        <w:jc w:val="both"/>
      </w:pPr>
      <w:r>
        <w:t>"____" ____________ 20 ___ г.   ___________   _____________________________</w:t>
      </w:r>
    </w:p>
    <w:p w:rsidR="00CD1A71" w:rsidRDefault="00CD1A71">
      <w:pPr>
        <w:pStyle w:val="ConsPlusNonformat"/>
        <w:jc w:val="both"/>
      </w:pPr>
      <w:r>
        <w:t xml:space="preserve">         (</w:t>
      </w:r>
      <w:proofErr w:type="gramStart"/>
      <w:r>
        <w:t xml:space="preserve">дата)   </w:t>
      </w:r>
      <w:proofErr w:type="gramEnd"/>
      <w:r>
        <w:t xml:space="preserve">               (подпись         (расшифровка подписи</w:t>
      </w:r>
    </w:p>
    <w:p w:rsidR="00CD1A71" w:rsidRDefault="00CD1A71">
      <w:pPr>
        <w:pStyle w:val="ConsPlusNonformat"/>
        <w:jc w:val="both"/>
      </w:pPr>
      <w:r>
        <w:t xml:space="preserve">                                 </w:t>
      </w:r>
      <w:proofErr w:type="gramStart"/>
      <w:r>
        <w:t xml:space="preserve">заявителя)   </w:t>
      </w:r>
      <w:proofErr w:type="gramEnd"/>
      <w:r>
        <w:t xml:space="preserve">         заявителя)</w:t>
      </w:r>
    </w:p>
    <w:p w:rsidR="00CD1A71" w:rsidRDefault="00CD1A71">
      <w:pPr>
        <w:pStyle w:val="ConsPlusNonformat"/>
        <w:jc w:val="both"/>
      </w:pPr>
    </w:p>
    <w:p w:rsidR="00CD1A71" w:rsidRDefault="00CD1A71">
      <w:pPr>
        <w:pStyle w:val="ConsPlusNonformat"/>
        <w:jc w:val="both"/>
      </w:pPr>
      <w:r>
        <w:lastRenderedPageBreak/>
        <w:t xml:space="preserve">    (следующие позиции заполняются должностным лицом, принявшим заявление)</w:t>
      </w:r>
    </w:p>
    <w:p w:rsidR="00CD1A71" w:rsidRDefault="00CD1A71">
      <w:pPr>
        <w:pStyle w:val="ConsPlusNonformat"/>
        <w:jc w:val="both"/>
      </w:pPr>
    </w:p>
    <w:p w:rsidR="00CD1A71" w:rsidRDefault="00CD1A71">
      <w:pPr>
        <w:pStyle w:val="ConsPlusNonformat"/>
        <w:jc w:val="both"/>
      </w:pPr>
      <w:r>
        <w:t xml:space="preserve">    Документы представлены на приеме   "___" _____________ 20 ___ г.</w:t>
      </w:r>
    </w:p>
    <w:p w:rsidR="00CD1A71" w:rsidRDefault="00CD1A71">
      <w:pPr>
        <w:pStyle w:val="ConsPlusNonformat"/>
        <w:jc w:val="both"/>
      </w:pPr>
      <w:r>
        <w:t xml:space="preserve">    Входящий номер регистрации заявления __________________________________</w:t>
      </w:r>
    </w:p>
    <w:p w:rsidR="00CD1A71" w:rsidRDefault="00CD1A71">
      <w:pPr>
        <w:pStyle w:val="ConsPlusNonformat"/>
        <w:jc w:val="both"/>
      </w:pPr>
      <w:r>
        <w:t xml:space="preserve">    Выдана расписка в получении документов "___" _____________ 20 ___ г.</w:t>
      </w:r>
    </w:p>
    <w:p w:rsidR="00CD1A71" w:rsidRDefault="00CD1A71">
      <w:pPr>
        <w:pStyle w:val="ConsPlusNonformat"/>
        <w:jc w:val="both"/>
      </w:pPr>
      <w:r>
        <w:t xml:space="preserve">    N ____________________________________</w:t>
      </w:r>
    </w:p>
    <w:p w:rsidR="00CD1A71" w:rsidRDefault="00CD1A71">
      <w:pPr>
        <w:pStyle w:val="ConsPlusNonformat"/>
        <w:jc w:val="both"/>
      </w:pPr>
      <w:r>
        <w:t xml:space="preserve">    Расписку получил "___" _____________ 20 ___ г.</w:t>
      </w:r>
    </w:p>
    <w:p w:rsidR="00CD1A71" w:rsidRDefault="00CD1A71">
      <w:pPr>
        <w:pStyle w:val="ConsPlusNonformat"/>
        <w:jc w:val="both"/>
      </w:pPr>
      <w:r>
        <w:t xml:space="preserve">                (подпись заявителя)</w:t>
      </w:r>
    </w:p>
    <w:p w:rsidR="00CD1A71" w:rsidRDefault="00CD1A71">
      <w:pPr>
        <w:pStyle w:val="ConsPlusNonformat"/>
        <w:jc w:val="both"/>
      </w:pPr>
      <w:r>
        <w:t xml:space="preserve">    Должность, Ф.И.О. должностного </w:t>
      </w:r>
      <w:proofErr w:type="gramStart"/>
      <w:r>
        <w:t xml:space="preserve">лица,   </w:t>
      </w:r>
      <w:proofErr w:type="gramEnd"/>
      <w:r>
        <w:t xml:space="preserve">                    (подпись)</w:t>
      </w:r>
    </w:p>
    <w:p w:rsidR="00CD1A71" w:rsidRDefault="00CD1A71">
      <w:pPr>
        <w:pStyle w:val="ConsPlusNonformat"/>
        <w:jc w:val="both"/>
      </w:pPr>
      <w:r>
        <w:t xml:space="preserve">    принявшего заявление</w:t>
      </w:r>
    </w:p>
    <w:p w:rsidR="00CD1A71" w:rsidRDefault="00CD1A71">
      <w:pPr>
        <w:pStyle w:val="ConsPlusNonformat"/>
        <w:jc w:val="both"/>
      </w:pPr>
      <w:r>
        <w:t xml:space="preserve">    Я даю согласие уполномоченному органу на обработку и использование моих</w:t>
      </w:r>
    </w:p>
    <w:p w:rsidR="00CD1A71" w:rsidRDefault="00CD1A71">
      <w:pPr>
        <w:pStyle w:val="ConsPlusNonformat"/>
        <w:jc w:val="both"/>
      </w:pPr>
      <w:r>
        <w:t>персональных данных. Я не возражаю против того, что мои персональные данные</w:t>
      </w:r>
    </w:p>
    <w:p w:rsidR="00CD1A71" w:rsidRDefault="00CD1A71">
      <w:pPr>
        <w:pStyle w:val="ConsPlusNonformat"/>
        <w:jc w:val="both"/>
      </w:pPr>
      <w:proofErr w:type="gramStart"/>
      <w:r>
        <w:t>могут  передаваться</w:t>
      </w:r>
      <w:proofErr w:type="gramEnd"/>
      <w:r>
        <w:t xml:space="preserve">  уполномоченным  органом  третьим лицам на условиях и в</w:t>
      </w:r>
    </w:p>
    <w:p w:rsidR="00CD1A71" w:rsidRDefault="00CD1A71">
      <w:pPr>
        <w:pStyle w:val="ConsPlusNonformat"/>
        <w:jc w:val="both"/>
      </w:pPr>
      <w:r>
        <w:t>порядке, определенных положениями действующего законодательства.</w:t>
      </w:r>
    </w:p>
    <w:p w:rsidR="00CD1A71" w:rsidRDefault="00CD1A71">
      <w:pPr>
        <w:pStyle w:val="ConsPlusNonformat"/>
        <w:jc w:val="both"/>
      </w:pPr>
    </w:p>
    <w:p w:rsidR="00CD1A71" w:rsidRDefault="00CD1A71">
      <w:pPr>
        <w:pStyle w:val="ConsPlusNonformat"/>
        <w:jc w:val="both"/>
      </w:pPr>
      <w:r>
        <w:t>Дата "__" ___________ 20__ года            Подпись ________________________</w:t>
      </w:r>
    </w:p>
    <w:p w:rsidR="00CD1A71" w:rsidRDefault="00CD1A71">
      <w:pPr>
        <w:pStyle w:val="ConsPlusNonformat"/>
        <w:jc w:val="both"/>
      </w:pPr>
      <w:r>
        <w:t>___________________________________________________________________________</w:t>
      </w: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both"/>
      </w:pPr>
    </w:p>
    <w:p w:rsidR="00CD1A71" w:rsidRDefault="00CD1A71">
      <w:pPr>
        <w:pStyle w:val="ConsPlusNormal"/>
        <w:jc w:val="right"/>
        <w:outlineLvl w:val="1"/>
      </w:pPr>
      <w:r>
        <w:t>Приложение N 6</w:t>
      </w:r>
    </w:p>
    <w:p w:rsidR="00CD1A71" w:rsidRDefault="00CD1A71">
      <w:pPr>
        <w:pStyle w:val="ConsPlusNormal"/>
        <w:jc w:val="right"/>
      </w:pPr>
      <w:r>
        <w:t>к Административному регламенту</w:t>
      </w:r>
    </w:p>
    <w:p w:rsidR="00CD1A71" w:rsidRDefault="00CD1A71">
      <w:pPr>
        <w:pStyle w:val="ConsPlusNormal"/>
        <w:jc w:val="right"/>
      </w:pPr>
      <w:r>
        <w:t>предоставления муниципальной услуги</w:t>
      </w:r>
    </w:p>
    <w:p w:rsidR="00CD1A71" w:rsidRDefault="00CD1A71">
      <w:pPr>
        <w:pStyle w:val="ConsPlusNormal"/>
        <w:jc w:val="right"/>
      </w:pPr>
      <w:r>
        <w:t>"Прием документов и выдача решений</w:t>
      </w:r>
    </w:p>
    <w:p w:rsidR="00CD1A71" w:rsidRDefault="00CD1A71">
      <w:pPr>
        <w:pStyle w:val="ConsPlusNormal"/>
        <w:jc w:val="right"/>
      </w:pPr>
      <w:r>
        <w:t>о переводе жилого помещения в нежилое</w:t>
      </w:r>
    </w:p>
    <w:p w:rsidR="00CD1A71" w:rsidRDefault="00CD1A71">
      <w:pPr>
        <w:pStyle w:val="ConsPlusNormal"/>
        <w:jc w:val="right"/>
      </w:pPr>
      <w:r>
        <w:t>или нежилого помещения в жилое"</w:t>
      </w:r>
    </w:p>
    <w:p w:rsidR="00CD1A71" w:rsidRDefault="00CD1A71">
      <w:pPr>
        <w:pStyle w:val="ConsPlusNormal"/>
        <w:jc w:val="both"/>
      </w:pPr>
    </w:p>
    <w:p w:rsidR="00CD1A71" w:rsidRDefault="00CD1A71">
      <w:pPr>
        <w:pStyle w:val="ConsPlusNonformat"/>
        <w:jc w:val="both"/>
      </w:pPr>
      <w:r>
        <w:t xml:space="preserve">                       Кому _______________________________________________</w:t>
      </w:r>
    </w:p>
    <w:p w:rsidR="00CD1A71" w:rsidRDefault="00CD1A71">
      <w:pPr>
        <w:pStyle w:val="ConsPlusNonformat"/>
        <w:jc w:val="both"/>
      </w:pPr>
      <w:r>
        <w:t xml:space="preserve">                             (наименование органа местного самоуправления)</w:t>
      </w:r>
    </w:p>
    <w:p w:rsidR="00CD1A71" w:rsidRDefault="00CD1A71">
      <w:pPr>
        <w:pStyle w:val="ConsPlusNonformat"/>
        <w:jc w:val="both"/>
      </w:pPr>
      <w:r>
        <w:t xml:space="preserve">                       от кого ____________________________________________</w:t>
      </w:r>
    </w:p>
    <w:p w:rsidR="00CD1A71" w:rsidRDefault="00CD1A71">
      <w:pPr>
        <w:pStyle w:val="ConsPlusNonformat"/>
        <w:jc w:val="both"/>
      </w:pPr>
      <w:r>
        <w:t xml:space="preserve">                               (наименование заявителя - юридического лица;</w:t>
      </w:r>
    </w:p>
    <w:p w:rsidR="00CD1A71" w:rsidRDefault="00CD1A71">
      <w:pPr>
        <w:pStyle w:val="ConsPlusNonformat"/>
        <w:jc w:val="both"/>
      </w:pPr>
      <w:r>
        <w:t xml:space="preserve">                       ____________________________________________________</w:t>
      </w:r>
    </w:p>
    <w:p w:rsidR="00CD1A71" w:rsidRDefault="00CD1A71">
      <w:pPr>
        <w:pStyle w:val="ConsPlusNonformat"/>
        <w:jc w:val="both"/>
      </w:pPr>
      <w:r>
        <w:t xml:space="preserve">                        юридический и почтовый адреса; Ф.И.О. руководителя,</w:t>
      </w:r>
    </w:p>
    <w:p w:rsidR="00CD1A71" w:rsidRDefault="00CD1A71">
      <w:pPr>
        <w:pStyle w:val="ConsPlusNonformat"/>
        <w:jc w:val="both"/>
      </w:pPr>
      <w:r>
        <w:t xml:space="preserve">                       ____________________________________________________</w:t>
      </w:r>
    </w:p>
    <w:p w:rsidR="00CD1A71" w:rsidRDefault="00CD1A71">
      <w:pPr>
        <w:pStyle w:val="ConsPlusNonformat"/>
        <w:jc w:val="both"/>
      </w:pPr>
      <w:r>
        <w:t xml:space="preserve">                                          телефон; ИНН/ОГРН;</w:t>
      </w:r>
    </w:p>
    <w:p w:rsidR="00CD1A71" w:rsidRDefault="00CD1A71">
      <w:pPr>
        <w:pStyle w:val="ConsPlusNonformat"/>
        <w:jc w:val="both"/>
      </w:pPr>
      <w:r>
        <w:t xml:space="preserve">                       ____________________________________________________</w:t>
      </w:r>
    </w:p>
    <w:p w:rsidR="00CD1A71" w:rsidRDefault="00CD1A71">
      <w:pPr>
        <w:pStyle w:val="ConsPlusNonformat"/>
        <w:jc w:val="both"/>
      </w:pPr>
      <w:r>
        <w:t xml:space="preserve">                                Ф.И.О. заявителя - физического лица;</w:t>
      </w:r>
    </w:p>
    <w:p w:rsidR="00CD1A71" w:rsidRDefault="00CD1A71">
      <w:pPr>
        <w:pStyle w:val="ConsPlusNonformat"/>
        <w:jc w:val="both"/>
      </w:pPr>
      <w:r>
        <w:t xml:space="preserve">                       ____________________________________________________</w:t>
      </w:r>
    </w:p>
    <w:p w:rsidR="00CD1A71" w:rsidRDefault="00CD1A71">
      <w:pPr>
        <w:pStyle w:val="ConsPlusNonformat"/>
        <w:jc w:val="both"/>
      </w:pPr>
      <w:r>
        <w:t xml:space="preserve">                                    адрес регистрации; телефон)</w:t>
      </w:r>
    </w:p>
    <w:p w:rsidR="00CD1A71" w:rsidRDefault="00CD1A71">
      <w:pPr>
        <w:pStyle w:val="ConsPlusNonformat"/>
        <w:jc w:val="both"/>
      </w:pPr>
    </w:p>
    <w:p w:rsidR="00CD1A71" w:rsidRDefault="00CD1A71">
      <w:pPr>
        <w:pStyle w:val="ConsPlusNonformat"/>
        <w:jc w:val="both"/>
      </w:pPr>
      <w:bookmarkStart w:id="10" w:name="P672"/>
      <w:bookmarkEnd w:id="10"/>
      <w:r>
        <w:t xml:space="preserve">                                  ЖАЛОБА</w:t>
      </w:r>
    </w:p>
    <w:p w:rsidR="00CD1A71" w:rsidRDefault="00CD1A71">
      <w:pPr>
        <w:pStyle w:val="ConsPlusNonformat"/>
        <w:jc w:val="both"/>
      </w:pPr>
      <w:r>
        <w:t xml:space="preserve">             НА НЕПРАВОМЕРНЫЕ ДЕЙСТВИЯ (БЕЗДЕЙСТВИЕ), РЕШЕНИЯ</w:t>
      </w:r>
    </w:p>
    <w:p w:rsidR="00CD1A71" w:rsidRDefault="00CD1A71">
      <w:pPr>
        <w:pStyle w:val="ConsPlusNonformat"/>
        <w:jc w:val="both"/>
      </w:pPr>
      <w:r>
        <w:t xml:space="preserve">       УПОЛНОМОЧЕННЫХ ДОЛЖНОСТНЫХ ЛИЦ, УЧАСТВУЮЩИХ В ПРЕДОСТАВЛЕНИИ</w:t>
      </w:r>
    </w:p>
    <w:p w:rsidR="00CD1A71" w:rsidRDefault="00CD1A71">
      <w:pPr>
        <w:pStyle w:val="ConsPlusNonformat"/>
        <w:jc w:val="both"/>
      </w:pPr>
      <w:r>
        <w:t xml:space="preserve">          МУНИЦИПАЛЬНОЙ УСЛУГИ "ПРИЕМ ДОКУМЕНТОВ И ВЫДАЧА РЕШЕНИЙ</w:t>
      </w:r>
    </w:p>
    <w:p w:rsidR="00CD1A71" w:rsidRDefault="00CD1A71">
      <w:pPr>
        <w:pStyle w:val="ConsPlusNonformat"/>
        <w:jc w:val="both"/>
      </w:pPr>
      <w:r>
        <w:t xml:space="preserve">                 О ПЕРЕВОДЕ ЖИЛОГО ПОМЕЩЕНИЯ В НЕЖИЛОЕ ИЛИ</w:t>
      </w:r>
    </w:p>
    <w:p w:rsidR="00CD1A71" w:rsidRDefault="00CD1A71">
      <w:pPr>
        <w:pStyle w:val="ConsPlusNonformat"/>
        <w:jc w:val="both"/>
      </w:pPr>
      <w:r>
        <w:t xml:space="preserve">                        НЕЖИЛОГО ПОМЕЩЕНИЯ В ЖИЛОЕ"</w:t>
      </w:r>
    </w:p>
    <w:p w:rsidR="00CD1A71" w:rsidRDefault="00CD1A71">
      <w:pPr>
        <w:pStyle w:val="ConsPlusNonformat"/>
        <w:jc w:val="both"/>
      </w:pPr>
    </w:p>
    <w:p w:rsidR="00CD1A71" w:rsidRDefault="00CD1A71">
      <w:pPr>
        <w:pStyle w:val="ConsPlusNonformat"/>
        <w:jc w:val="both"/>
      </w:pPr>
      <w:r>
        <w:t xml:space="preserve">    "__" ____________ 20__ г.</w:t>
      </w:r>
    </w:p>
    <w:p w:rsidR="00CD1A71" w:rsidRDefault="00CD1A71">
      <w:pPr>
        <w:pStyle w:val="ConsPlusNonformat"/>
        <w:jc w:val="both"/>
      </w:pPr>
    </w:p>
    <w:p w:rsidR="00CD1A71" w:rsidRDefault="00CD1A71">
      <w:pPr>
        <w:pStyle w:val="ConsPlusNonformat"/>
        <w:jc w:val="both"/>
      </w:pPr>
      <w:r>
        <w:t xml:space="preserve">    </w:t>
      </w:r>
      <w:proofErr w:type="gramStart"/>
      <w:r>
        <w:t>Прошу  принять</w:t>
      </w:r>
      <w:proofErr w:type="gramEnd"/>
      <w:r>
        <w:t xml:space="preserve">  жалобу на неправомерные действия (бездействия), решения</w:t>
      </w:r>
    </w:p>
    <w:p w:rsidR="00CD1A71" w:rsidRDefault="00CD1A71">
      <w:pPr>
        <w:pStyle w:val="ConsPlusNonformat"/>
        <w:jc w:val="both"/>
      </w:pPr>
      <w:proofErr w:type="gramStart"/>
      <w:r>
        <w:t>при  предоставлении</w:t>
      </w:r>
      <w:proofErr w:type="gramEnd"/>
      <w:r>
        <w:t xml:space="preserve"> муниципальной услуги "Прием документов и выдача решений</w:t>
      </w:r>
    </w:p>
    <w:p w:rsidR="00CD1A71" w:rsidRDefault="00CD1A71">
      <w:pPr>
        <w:pStyle w:val="ConsPlusNonformat"/>
        <w:jc w:val="both"/>
      </w:pPr>
      <w:r>
        <w:t>о переводе или об отказе в переводе жилого помещения в нежилое или нежилого</w:t>
      </w:r>
    </w:p>
    <w:p w:rsidR="00CD1A71" w:rsidRDefault="00CD1A71">
      <w:pPr>
        <w:pStyle w:val="ConsPlusNonformat"/>
        <w:jc w:val="both"/>
      </w:pPr>
      <w:r>
        <w:t>помещения в жилое", состоящие в следующем:</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___________________________________________________________________________</w:t>
      </w:r>
    </w:p>
    <w:p w:rsidR="00CD1A71" w:rsidRDefault="00CD1A71">
      <w:pPr>
        <w:pStyle w:val="ConsPlusNonformat"/>
        <w:jc w:val="both"/>
      </w:pPr>
      <w:r>
        <w:t xml:space="preserve">              (указать причины жалобы и иные обстоятельства)</w:t>
      </w:r>
    </w:p>
    <w:p w:rsidR="00CD1A71" w:rsidRDefault="00CD1A71">
      <w:pPr>
        <w:pStyle w:val="ConsPlusNonformat"/>
        <w:jc w:val="both"/>
      </w:pPr>
    </w:p>
    <w:p w:rsidR="00CD1A71" w:rsidRDefault="00CD1A71">
      <w:pPr>
        <w:pStyle w:val="ConsPlusNonformat"/>
        <w:jc w:val="both"/>
      </w:pPr>
      <w:r>
        <w:t xml:space="preserve">    В подтверждение изложенного прилагаю следующие документы:</w:t>
      </w:r>
    </w:p>
    <w:p w:rsidR="00CD1A71" w:rsidRDefault="00CD1A71">
      <w:pPr>
        <w:pStyle w:val="ConsPlusNonformat"/>
        <w:jc w:val="both"/>
      </w:pPr>
      <w:r>
        <w:t xml:space="preserve">    1. ____________________________________________________________________</w:t>
      </w:r>
    </w:p>
    <w:p w:rsidR="00CD1A71" w:rsidRDefault="00CD1A71">
      <w:pPr>
        <w:pStyle w:val="ConsPlusNonformat"/>
        <w:jc w:val="both"/>
      </w:pPr>
      <w:r>
        <w:t xml:space="preserve">    2. ____________________________________________________________________</w:t>
      </w:r>
    </w:p>
    <w:p w:rsidR="00CD1A71" w:rsidRDefault="00CD1A71">
      <w:pPr>
        <w:pStyle w:val="ConsPlusNonformat"/>
        <w:jc w:val="both"/>
      </w:pPr>
      <w:r>
        <w:lastRenderedPageBreak/>
        <w:t xml:space="preserve">    _______________________________________________________    ____________</w:t>
      </w:r>
    </w:p>
    <w:p w:rsidR="00CD1A71" w:rsidRDefault="00CD1A71">
      <w:pPr>
        <w:pStyle w:val="ConsPlusNonformat"/>
        <w:jc w:val="both"/>
      </w:pPr>
      <w:r>
        <w:t xml:space="preserve">                             (Ф.И.О.)                            (подпись)</w:t>
      </w:r>
    </w:p>
    <w:p w:rsidR="00CD1A71" w:rsidRDefault="00CD1A71">
      <w:pPr>
        <w:pStyle w:val="ConsPlusNonformat"/>
        <w:jc w:val="both"/>
      </w:pPr>
      <w:r>
        <w:t xml:space="preserve">    Жалобу принял:</w:t>
      </w:r>
    </w:p>
    <w:p w:rsidR="00CD1A71" w:rsidRDefault="00CD1A71">
      <w:pPr>
        <w:pStyle w:val="ConsPlusNonformat"/>
        <w:jc w:val="both"/>
      </w:pPr>
      <w:r>
        <w:t>__________________   _____________________________________   ______________</w:t>
      </w:r>
    </w:p>
    <w:p w:rsidR="00CD1A71" w:rsidRDefault="00CD1A71">
      <w:pPr>
        <w:pStyle w:val="ConsPlusNonformat"/>
        <w:jc w:val="both"/>
      </w:pPr>
      <w:r>
        <w:t xml:space="preserve">    (</w:t>
      </w:r>
      <w:proofErr w:type="gramStart"/>
      <w:r>
        <w:t xml:space="preserve">должность)   </w:t>
      </w:r>
      <w:proofErr w:type="gramEnd"/>
      <w:r>
        <w:t xml:space="preserve">                  (Ф.И.О.)                   (подпись)</w:t>
      </w:r>
    </w:p>
    <w:p w:rsidR="00CD1A71" w:rsidRDefault="00CD1A71">
      <w:pPr>
        <w:pStyle w:val="ConsPlusNormal"/>
        <w:jc w:val="both"/>
      </w:pPr>
    </w:p>
    <w:p w:rsidR="00CD1A71" w:rsidRDefault="00CD1A71">
      <w:pPr>
        <w:pStyle w:val="ConsPlusNormal"/>
        <w:jc w:val="both"/>
      </w:pPr>
    </w:p>
    <w:p w:rsidR="00CD1A71" w:rsidRDefault="00CD1A71">
      <w:pPr>
        <w:pStyle w:val="ConsPlusNormal"/>
        <w:pBdr>
          <w:top w:val="single" w:sz="6" w:space="0" w:color="auto"/>
        </w:pBdr>
        <w:spacing w:before="100" w:after="100"/>
        <w:jc w:val="both"/>
        <w:rPr>
          <w:sz w:val="2"/>
          <w:szCs w:val="2"/>
        </w:rPr>
      </w:pPr>
    </w:p>
    <w:p w:rsidR="008943CA" w:rsidRDefault="008943CA"/>
    <w:sectPr w:rsidR="008943CA" w:rsidSect="00973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71"/>
    <w:rsid w:val="008943CA"/>
    <w:rsid w:val="00CD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1E25-1A2C-4400-9D7D-2FC09B64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A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A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A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A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68C994A518F0C6B5CDFD9FB40FEB595CD3AF1F230BF06DCF597CC919995401812360ED6D2DE700131DE01F4BUBF1H" TargetMode="External"/><Relationship Id="rId18" Type="http://schemas.openxmlformats.org/officeDocument/2006/relationships/hyperlink" Target="consultantplus://offline/ref=3568C994A518F0C6B5CDE392A263B75159D0F8162007FA329B097A9E46C95254D3633EB42C68F4001303E21F40BBC933B24A2A8263843A6EF287B59BU2FDH" TargetMode="External"/><Relationship Id="rId26" Type="http://schemas.openxmlformats.org/officeDocument/2006/relationships/hyperlink" Target="consultantplus://offline/ref=3568C994A518F0C6B5CDE392A263B75159D0F8162007FA329B097A9E46C95254D3633EB42C68F4001303E21E41BBC933B24A2A8263843A6EF287B59BU2FDH" TargetMode="External"/><Relationship Id="rId39" Type="http://schemas.openxmlformats.org/officeDocument/2006/relationships/theme" Target="theme/theme1.xml"/><Relationship Id="rId21" Type="http://schemas.openxmlformats.org/officeDocument/2006/relationships/hyperlink" Target="consultantplus://offline/ref=3568C994A518F0C6B5CDFD9FB40FEB595CDCA51F2605F06DCF597CC919995401932338E16F2CF8061108B64E0DE59060F70126807C983B6CUEFDH" TargetMode="External"/><Relationship Id="rId34" Type="http://schemas.openxmlformats.org/officeDocument/2006/relationships/hyperlink" Target="consultantplus://offline/ref=3568C994A518F0C6B5CDE392A263B75159D0F8162007FA329B097A9E46C95254D3633EB42C68F4001303E21C4ABBC933B24A2A8263843A6EF287B59BU2FDH" TargetMode="External"/><Relationship Id="rId7" Type="http://schemas.openxmlformats.org/officeDocument/2006/relationships/hyperlink" Target="consultantplus://offline/ref=3568C994A518F0C6B5CDE392A263B75159D0F8162007FA329B097A9E46C95254D3633EB42C68F4001303E21F4FBBC933B24A2A8263843A6EF287B59BU2FDH" TargetMode="External"/><Relationship Id="rId12" Type="http://schemas.openxmlformats.org/officeDocument/2006/relationships/hyperlink" Target="consultantplus://offline/ref=3568C994A518F0C6B5CDFD9FB40FEB595CDCA51F2605F06DCF597CC919995401812360ED6D2DE700131DE01F4BUBF1H" TargetMode="External"/><Relationship Id="rId17" Type="http://schemas.openxmlformats.org/officeDocument/2006/relationships/hyperlink" Target="consultantplus://offline/ref=3568C994A518F0C6B5CDE392A263B75159D0F8162007FE3B930F7A9E46C95254D3633EB42C68F4001303E21E4CBBC933B24A2A8263843A6EF287B59BU2FDH" TargetMode="External"/><Relationship Id="rId25" Type="http://schemas.openxmlformats.org/officeDocument/2006/relationships/hyperlink" Target="consultantplus://offline/ref=3568C994A518F0C6B5CDFD9FB40FEB595CDCA51F2605F06DCF597CC919995401932338E16F2CF8061108B64E0DE59060F70126807C983B6CUEFDH" TargetMode="External"/><Relationship Id="rId33" Type="http://schemas.openxmlformats.org/officeDocument/2006/relationships/hyperlink" Target="consultantplus://offline/ref=3568C994A518F0C6B5CDE392A263B75159D0F8162007FA329B097A9E46C95254D3633EB42C68F4001303E21C4BBBC933B24A2A8263843A6EF287B59BU2FD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68C994A518F0C6B5CDE392A263B75159D0F8162007FE389A0D7A9E46C95254D3633EB43E68AC0C1102FC1E49AE9F62F4U1FEH" TargetMode="External"/><Relationship Id="rId20" Type="http://schemas.openxmlformats.org/officeDocument/2006/relationships/hyperlink" Target="consultantplus://offline/ref=3568C994A518F0C6B5CDFD9FB40FEB595CDCA51F2605F06DCF597CC919995401932338E16F2CF8061108B64E0DE59060F70126807C983B6CUEFDH" TargetMode="External"/><Relationship Id="rId29" Type="http://schemas.openxmlformats.org/officeDocument/2006/relationships/hyperlink" Target="consultantplus://offline/ref=3568C994A518F0C6B5CDFD9FB40FEB595CDCA51F2605F06DCF597CC919995401932338E16F2CF8071408B64E0DE59060F70126807C983B6CUEFDH" TargetMode="External"/><Relationship Id="rId1" Type="http://schemas.openxmlformats.org/officeDocument/2006/relationships/styles" Target="styles.xml"/><Relationship Id="rId6" Type="http://schemas.openxmlformats.org/officeDocument/2006/relationships/hyperlink" Target="consultantplus://offline/ref=3568C994A518F0C6B5CDE392A263B75159D0F8162007FA329B097A9E46C95254D3633EB42C68F4001303E21F4CBBC933B24A2A8263843A6EF287B59BU2FDH" TargetMode="External"/><Relationship Id="rId11" Type="http://schemas.openxmlformats.org/officeDocument/2006/relationships/hyperlink" Target="consultantplus://offline/ref=3568C994A518F0C6B5CDFD9FB40FEB595CD3A71F2905F06DCF597CC919995401812360ED6D2DE700131DE01F4BUBF1H" TargetMode="External"/><Relationship Id="rId24" Type="http://schemas.openxmlformats.org/officeDocument/2006/relationships/hyperlink" Target="consultantplus://offline/ref=3568C994A518F0C6B5CDE392A263B75159D0F8162007FA329B097A9E46C95254D3633EB42C68F4001303E21E49BBC933B24A2A8263843A6EF287B59BU2FDH" TargetMode="External"/><Relationship Id="rId32" Type="http://schemas.openxmlformats.org/officeDocument/2006/relationships/hyperlink" Target="consultantplus://offline/ref=3568C994A518F0C6B5CDE392A263B75159D0F8162007FA329B097A9E46C95254D3633EB42C68F4001303E21C49BBC933B24A2A8263843A6EF287B59BU2FDH" TargetMode="External"/><Relationship Id="rId37" Type="http://schemas.openxmlformats.org/officeDocument/2006/relationships/hyperlink" Target="consultantplus://offline/ref=3568C994A518F0C6B5CDFD9FB40FEB595CD3AF1C2502F06DCF597CC919995401932338E86927AD505756EF1D48AE9C62E81D2782U6F3H" TargetMode="External"/><Relationship Id="rId5" Type="http://schemas.openxmlformats.org/officeDocument/2006/relationships/hyperlink" Target="consultantplus://offline/ref=3568C994A518F0C6B5CDFD9FB40FEB595CD3AF1C2502F06DCF597CC919995401932338E16F2CF9081708B64E0DE59060F70126807C983B6CUEFDH" TargetMode="External"/><Relationship Id="rId15" Type="http://schemas.openxmlformats.org/officeDocument/2006/relationships/hyperlink" Target="consultantplus://offline/ref=3568C994A518F0C6B5CDFD9FB40FEB595CD3AF1C2502F06DCF597CC919995401932338E16F2CF9081708B64E0DE59060F70126807C983B6CUEFDH" TargetMode="External"/><Relationship Id="rId23" Type="http://schemas.openxmlformats.org/officeDocument/2006/relationships/hyperlink" Target="consultantplus://offline/ref=3568C994A518F0C6B5CDFD9FB40FEB595CDCA51F2605F06DCF597CC919995401932338E16F2CF8061108B64E0DE59060F70126807C983B6CUEFDH" TargetMode="External"/><Relationship Id="rId28" Type="http://schemas.openxmlformats.org/officeDocument/2006/relationships/hyperlink" Target="consultantplus://offline/ref=3568C994A518F0C6B5CDE392A263B75159D0F8162007FA329B097A9E46C95254D3633EB42C68F4001303E21D4EBBC933B24A2A8263843A6EF287B59BU2FDH" TargetMode="External"/><Relationship Id="rId36" Type="http://schemas.openxmlformats.org/officeDocument/2006/relationships/hyperlink" Target="consultantplus://offline/ref=3568C994A518F0C6B5CDE392A263B75159D0F8162007FA329B097A9E46C95254D3633EB42C68F4001303E21C4CBBC933B24A2A8263843A6EF287B59BU2FDH" TargetMode="External"/><Relationship Id="rId10" Type="http://schemas.openxmlformats.org/officeDocument/2006/relationships/hyperlink" Target="consultantplus://offline/ref=3568C994A518F0C6B5CDFD9FB40FEB595CD2A61B2504F06DCF597CC919995401812360ED6D2DE700131DE01F4BUBF1H" TargetMode="External"/><Relationship Id="rId19" Type="http://schemas.openxmlformats.org/officeDocument/2006/relationships/hyperlink" Target="consultantplus://offline/ref=3568C994A518F0C6B5CDFD9FB40FEB595CDCA51F2605F06DCF597CC919995401932338E16F2CF8061108B64E0DE59060F70126807C983B6CUEFDH" TargetMode="External"/><Relationship Id="rId31" Type="http://schemas.openxmlformats.org/officeDocument/2006/relationships/hyperlink" Target="consultantplus://offline/ref=3568C994A518F0C6B5CDE392A263B75159D0F8162007FA329B097A9E46C95254D3633EB42C68F4001303E21C48BBC933B24A2A8263843A6EF287B59BU2FDH" TargetMode="External"/><Relationship Id="rId4" Type="http://schemas.openxmlformats.org/officeDocument/2006/relationships/hyperlink" Target="consultantplus://offline/ref=3568C994A518F0C6B5CDE392A263B75159D0F8162007FA329B097A9E46C95254D3633EB42C68F4001303E21F4CBBC933B24A2A8263843A6EF287B59BU2FDH" TargetMode="External"/><Relationship Id="rId9" Type="http://schemas.openxmlformats.org/officeDocument/2006/relationships/hyperlink" Target="consultantplus://offline/ref=3568C994A518F0C6B5CDFD9FB40FEB595DD3A11E2A55A76F9E0C72CC11C90E11856A37E1712DF91F1103E0U1FEH" TargetMode="External"/><Relationship Id="rId14" Type="http://schemas.openxmlformats.org/officeDocument/2006/relationships/hyperlink" Target="consultantplus://offline/ref=3568C994A518F0C6B5CDFD9FB40FEB595CDAA2132303F06DCF597CC919995401812360ED6D2DE700131DE01F4BUBF1H" TargetMode="External"/><Relationship Id="rId22" Type="http://schemas.openxmlformats.org/officeDocument/2006/relationships/hyperlink" Target="consultantplus://offline/ref=3568C994A518F0C6B5CDFD9FB40FEB595CDCA51F2605F06DCF597CC919995401932338E16F2CF8061108B64E0DE59060F70126807C983B6CUEFDH" TargetMode="External"/><Relationship Id="rId27" Type="http://schemas.openxmlformats.org/officeDocument/2006/relationships/hyperlink" Target="consultantplus://offline/ref=3568C994A518F0C6B5CDE392A263B75159D0F8162007FA329B097A9E46C95254D3633EB42C68F4001303E21D4CBBC933B24A2A8263843A6EF287B59BU2FDH" TargetMode="External"/><Relationship Id="rId30" Type="http://schemas.openxmlformats.org/officeDocument/2006/relationships/hyperlink" Target="consultantplus://offline/ref=3568C994A518F0C6B5CDE392A263B75159D0F8162007FA329B097A9E46C95254D3633EB42C68F4001303E21D41BBC933B24A2A8263843A6EF287B59BU2FDH" TargetMode="External"/><Relationship Id="rId35" Type="http://schemas.openxmlformats.org/officeDocument/2006/relationships/hyperlink" Target="consultantplus://offline/ref=3568C994A518F0C6B5CDE392A263B75159D0F8162007FA329B097A9E46C95254D3633EB42C68F4001303E21C4DBBC933B24A2A8263843A6EF287B59BU2FDH" TargetMode="External"/><Relationship Id="rId8" Type="http://schemas.openxmlformats.org/officeDocument/2006/relationships/hyperlink" Target="consultantplus://offline/ref=3568C994A518F0C6B5CDE392A263B75159D0F8162007FA329B097A9E46C95254D3633EB42C68F4001303E21F41BBC933B24A2A8263843A6EF287B59BU2F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10862</Words>
  <Characters>61916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Рябушкина Ольга Александровна</dc:creator>
  <cp:keywords/>
  <dc:description/>
  <cp:lastModifiedBy>Рябушкина Ольга Александровна</cp:lastModifiedBy>
  <cp:revision>1</cp:revision>
  <dcterms:created xsi:type="dcterms:W3CDTF">2021-10-21T07:05:00Z</dcterms:created>
  <dcterms:modified xsi:type="dcterms:W3CDTF">2021-10-21T07:06:00Z</dcterms:modified>
</cp:coreProperties>
</file>