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3F49E5">
        <w:rPr>
          <w:rFonts w:ascii="Times New Roman" w:hAnsi="Times New Roman" w:cs="Times New Roman"/>
          <w:b/>
          <w:i/>
          <w:noProof/>
          <w:sz w:val="28"/>
          <w:szCs w:val="28"/>
        </w:rPr>
        <w:t>Как следует поступить, если меня, как потребителя, не устраивает качество предоставленной мне услуги</w:t>
      </w:r>
      <w:r w:rsidR="00AE02B4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D6380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ваш вопрос отвечает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в сфере защиты прав потребителей регулируются Гражданским кодексом Российской Федерации, Законом РФ «О защите прав потребителей» и другими нормативными правовыми актами Российской Федерации.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 вправе рассчитывать на качественное оказание работы (услуги), и их результаты должны быть безопасными и для потребителя, и для его имущества.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законом определены способы исправления недостатков выполненной работы либо оказанной услуги, которыми может воспользоваться потребитель, а именно: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безвозмездное устранение недостатков выполненной работы (оказанной услуги);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 цены выполненной работы (оказанной услуги);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выполнение работы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возмещение понесенных расходов по устранению недостатков выполненной работы (оказанной услуги);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от исполнения договора о выполнении работы (оказании услуги) в случае существенных нарушений условий договора.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потребитель вправе, независимо от того, состоял он в договорных отношениях с исполнителем или нет, требовать от него возмещения вреда причиненного вследствие недостатков работы (услуги).</w:t>
      </w:r>
    </w:p>
    <w:p w:rsidR="003F49E5" w:rsidRPr="003F49E5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Требование, связанное с недостатками выполненной работы (оказанной услуги), должно быть предъявлено исполнителю в течение гарантийного срока, а при его отсутствии в разумный срок, в пределах двух лет со дня принятия выполненной работы (оказанной услуги).</w:t>
      </w:r>
    </w:p>
    <w:p w:rsidR="00175FDA" w:rsidRPr="00175FDA" w:rsidRDefault="003F49E5" w:rsidP="003F49E5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исполнителя добровольно удовлетворить требования потребителя следует обращаться за судебной защитой своих прав.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2022-01-25T18:01:00Z</dcterms:created>
  <dcterms:modified xsi:type="dcterms:W3CDTF">2022-01-25T18:01:00Z</dcterms:modified>
</cp:coreProperties>
</file>