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9" w:rsidRPr="00E202C5" w:rsidRDefault="00F61639" w:rsidP="00165277">
      <w:pPr>
        <w:pStyle w:val="a3"/>
        <w:jc w:val="center"/>
        <w:rPr>
          <w:b/>
          <w:sz w:val="28"/>
          <w:szCs w:val="28"/>
        </w:rPr>
      </w:pPr>
      <w:r w:rsidRPr="00E202C5">
        <w:rPr>
          <w:b/>
          <w:sz w:val="28"/>
          <w:szCs w:val="28"/>
        </w:rPr>
        <w:t>Разрешительные документы будут продлеваться автоматически</w:t>
      </w:r>
    </w:p>
    <w:p w:rsidR="00237077" w:rsidRDefault="00237077" w:rsidP="00237077">
      <w:pPr>
        <w:pStyle w:val="a3"/>
        <w:jc w:val="both"/>
      </w:pPr>
      <w:r>
        <w:rPr>
          <w:sz w:val="28"/>
          <w:szCs w:val="28"/>
        </w:rPr>
        <w:t>Правительство внесло изменения в свое постановление от 3 апреля 2020 г. N 440 "О продлении действия разрешений и иных особенностях в отношении разрешительной деятельности в 2020 году" указав, что в 2021 году пункты 6 и 7 постановления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году", пункт 3 приложения N 3, пункт 3 приложения N 4, пункт 4 приложения N 5, пункты 1 и 2 приложения N 6, пункты 1 и 2 приложения N 8, пункт 2 приложения N 10 и пункт 1 приложения N 13 к указанному постановлению не применяются.</w:t>
      </w:r>
    </w:p>
    <w:p w:rsidR="00237077" w:rsidRDefault="00237077" w:rsidP="00237077">
      <w:pPr>
        <w:pStyle w:val="a3"/>
        <w:jc w:val="both"/>
      </w:pPr>
      <w:r>
        <w:rPr>
          <w:sz w:val="28"/>
          <w:szCs w:val="28"/>
        </w:rPr>
        <w:t>Кроме того, федеральным органам исполнительной власти, уполномоченным на ведение реестров разрешений, предусмотренных постановлением, без принятия специальных решений (приказов) обеспечить внесение сведений о продлении действия разрешений, переоформлении разрешений, переносе сроков подтверждения соответствия в течение 3 рабочих дней со дня вступления в силу постановления, т.е. с 8 февраля 2021 года. В случае внесения сведений в реестр разрешений внесение изменений в разрешение на бумажном носителе не требуется.</w:t>
      </w:r>
    </w:p>
    <w:p w:rsidR="00237077" w:rsidRDefault="00237077" w:rsidP="00237077">
      <w:pPr>
        <w:pStyle w:val="a3"/>
        <w:jc w:val="both"/>
      </w:pPr>
      <w:r>
        <w:rPr>
          <w:sz w:val="28"/>
          <w:szCs w:val="28"/>
        </w:rPr>
        <w:t>Изменения позволяют разрешительные документы в медицине, фармацевтике, образовании, экологии и сфере охраны труда продлевать автоматически.</w:t>
      </w:r>
      <w:r>
        <w:br/>
      </w:r>
      <w:r>
        <w:rPr>
          <w:sz w:val="28"/>
          <w:szCs w:val="28"/>
          <w:shd w:val="clear" w:color="auto" w:fill="FFFFFF"/>
        </w:rPr>
        <w:t>Постановление вступает в силу со дня опубликования и распространяется на правоотношения, возникшие с 1 января 2021 г.</w:t>
      </w:r>
    </w:p>
    <w:p w:rsidR="00165277" w:rsidRPr="00E72511" w:rsidRDefault="00165277" w:rsidP="00165277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E72511">
        <w:rPr>
          <w:rFonts w:ascii="Times New Roman" w:hAnsi="Times New Roman" w:cs="Times New Roman"/>
          <w:b/>
          <w:sz w:val="28"/>
          <w:szCs w:val="28"/>
        </w:rPr>
        <w:t>Прокуратура Куйбышевского района г. Самары</w:t>
      </w:r>
    </w:p>
    <w:p w:rsidR="00165277" w:rsidRPr="00E72511" w:rsidRDefault="00165277" w:rsidP="00165277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72511">
        <w:rPr>
          <w:rFonts w:ascii="Times New Roman" w:hAnsi="Times New Roman" w:cs="Times New Roman"/>
          <w:b/>
          <w:sz w:val="28"/>
          <w:szCs w:val="28"/>
        </w:rPr>
        <w:t>29.04.2021</w:t>
      </w:r>
    </w:p>
    <w:p w:rsidR="0093126A" w:rsidRDefault="0093126A">
      <w:bookmarkStart w:id="0" w:name="_GoBack"/>
      <w:bookmarkEnd w:id="0"/>
    </w:p>
    <w:sectPr w:rsidR="0093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31"/>
    <w:rsid w:val="00165277"/>
    <w:rsid w:val="00237077"/>
    <w:rsid w:val="0093126A"/>
    <w:rsid w:val="00B11831"/>
    <w:rsid w:val="00E202C5"/>
    <w:rsid w:val="00F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9818-EBB4-4AC5-9583-88FA5CD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Екатерина Михайловна</cp:lastModifiedBy>
  <cp:revision>7</cp:revision>
  <cp:lastPrinted>2021-04-29T05:13:00Z</cp:lastPrinted>
  <dcterms:created xsi:type="dcterms:W3CDTF">2021-04-28T13:58:00Z</dcterms:created>
  <dcterms:modified xsi:type="dcterms:W3CDTF">2021-04-29T05:13:00Z</dcterms:modified>
</cp:coreProperties>
</file>