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51" w:rsidRPr="008018E2" w:rsidRDefault="006E2F51" w:rsidP="008018E2">
      <w:pPr>
        <w:pStyle w:val="a3"/>
        <w:jc w:val="center"/>
        <w:rPr>
          <w:b/>
          <w:sz w:val="28"/>
          <w:szCs w:val="28"/>
        </w:rPr>
      </w:pPr>
      <w:r w:rsidRPr="008018E2">
        <w:rPr>
          <w:b/>
          <w:sz w:val="28"/>
          <w:szCs w:val="28"/>
        </w:rPr>
        <w:t>Какая ответственность предусмотрена за воспрепятствование оказанию медицинской помощи?</w:t>
      </w:r>
      <w:bookmarkStart w:id="0" w:name="_GoBack"/>
      <w:bookmarkEnd w:id="0"/>
    </w:p>
    <w:p w:rsidR="008018E2" w:rsidRDefault="008018E2" w:rsidP="008018E2">
      <w:pPr>
        <w:pStyle w:val="a3"/>
        <w:spacing w:before="0" w:beforeAutospacing="0" w:after="0" w:afterAutospacing="0"/>
        <w:jc w:val="both"/>
        <w:rPr>
          <w:sz w:val="28"/>
          <w:szCs w:val="28"/>
        </w:rPr>
      </w:pPr>
      <w:r>
        <w:rPr>
          <w:sz w:val="28"/>
          <w:szCs w:val="28"/>
        </w:rPr>
        <w:t xml:space="preserve">         </w:t>
      </w:r>
      <w:r w:rsidR="006E2F51" w:rsidRPr="008018E2">
        <w:rPr>
          <w:sz w:val="28"/>
          <w:szCs w:val="28"/>
        </w:rPr>
        <w:t>Кодекс об административных правонарушениях Российской Федерации (далее — КоАП РФ) в статье 6.36 предусматривает административную ответственность за воспрепятствование в какой бы то ни было форме законной деятельности медицинского работника по оказанию медицинской помощи, влекущее наложение административного штрафа в размере до пяти тысяч рублей.</w:t>
      </w:r>
    </w:p>
    <w:p w:rsidR="008018E2" w:rsidRDefault="008018E2" w:rsidP="008018E2">
      <w:pPr>
        <w:pStyle w:val="a3"/>
        <w:spacing w:before="0" w:beforeAutospacing="0" w:after="0" w:afterAutospacing="0"/>
        <w:jc w:val="both"/>
        <w:rPr>
          <w:sz w:val="28"/>
          <w:szCs w:val="28"/>
        </w:rPr>
      </w:pPr>
      <w:r>
        <w:rPr>
          <w:sz w:val="28"/>
          <w:szCs w:val="28"/>
        </w:rPr>
        <w:t xml:space="preserve">         </w:t>
      </w:r>
      <w:r w:rsidR="006E2F51" w:rsidRPr="008018E2">
        <w:rPr>
          <w:sz w:val="28"/>
          <w:szCs w:val="28"/>
        </w:rPr>
        <w:t>Если воспрепятствование оказанию медицинской помощи повлекло по неосторожности причинения тяжкого вреда здоровью пациента, то ответственность наступает по ч. ст. 124.1. Уголовного кодекса Российской Федерации (далее УК РФ) 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8018E2" w:rsidRDefault="008018E2" w:rsidP="008018E2">
      <w:pPr>
        <w:pStyle w:val="a3"/>
        <w:spacing w:before="0" w:beforeAutospacing="0" w:after="0" w:afterAutospacing="0"/>
        <w:jc w:val="both"/>
        <w:rPr>
          <w:sz w:val="28"/>
          <w:szCs w:val="28"/>
        </w:rPr>
      </w:pPr>
      <w:r>
        <w:rPr>
          <w:sz w:val="28"/>
          <w:szCs w:val="28"/>
        </w:rPr>
        <w:t xml:space="preserve">         </w:t>
      </w:r>
      <w:r w:rsidR="006E2F51" w:rsidRPr="008018E2">
        <w:rPr>
          <w:sz w:val="28"/>
          <w:szCs w:val="28"/>
        </w:rPr>
        <w:t>В случае, если это деяние повлекло по неосторожности смерть пациента, ответственность наступает по ч. 2 ст. 124,1 УК РФ, влекущее ограничение свободы на срок до четырех лет, либо принудительные работы на срок до четырех лет, либо лишение свободы на срок до четырех лет.</w:t>
      </w:r>
    </w:p>
    <w:p w:rsidR="006E2F51" w:rsidRDefault="008018E2" w:rsidP="008018E2">
      <w:pPr>
        <w:pStyle w:val="a3"/>
        <w:spacing w:before="0" w:beforeAutospacing="0" w:after="0" w:afterAutospacing="0"/>
        <w:jc w:val="both"/>
        <w:rPr>
          <w:sz w:val="28"/>
          <w:szCs w:val="28"/>
        </w:rPr>
      </w:pPr>
      <w:r>
        <w:rPr>
          <w:sz w:val="28"/>
          <w:szCs w:val="28"/>
        </w:rPr>
        <w:t xml:space="preserve">         </w:t>
      </w:r>
      <w:r w:rsidR="006E2F51" w:rsidRPr="008018E2">
        <w:rPr>
          <w:sz w:val="28"/>
          <w:szCs w:val="28"/>
        </w:rPr>
        <w:t>Кроме того, ч. 2 ст. 12. 17 КоАП РФ предусматривает административную ответственность за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что влечет наложение административного штрафа в размере до пяти тысяч рублей или лишение права управления транспортными средствами на срок до одного года.</w:t>
      </w:r>
    </w:p>
    <w:p w:rsidR="008018E2" w:rsidRPr="008018E2" w:rsidRDefault="008018E2" w:rsidP="008018E2">
      <w:pPr>
        <w:pStyle w:val="a3"/>
        <w:spacing w:before="0" w:beforeAutospacing="0" w:after="0" w:afterAutospacing="0"/>
        <w:jc w:val="both"/>
        <w:rPr>
          <w:sz w:val="28"/>
          <w:szCs w:val="28"/>
        </w:rPr>
      </w:pPr>
    </w:p>
    <w:p w:rsidR="008018E2" w:rsidRDefault="008018E2" w:rsidP="008018E2">
      <w:pPr>
        <w:shd w:val="clear" w:color="auto" w:fill="FFFFFF"/>
        <w:spacing w:after="0" w:line="240" w:lineRule="exact"/>
        <w:jc w:val="right"/>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Прокуратура Куйбышевского </w:t>
      </w:r>
    </w:p>
    <w:p w:rsidR="008018E2" w:rsidRDefault="008018E2" w:rsidP="008018E2">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района г. Самары</w:t>
      </w:r>
    </w:p>
    <w:p w:rsidR="008018E2" w:rsidRDefault="008018E2" w:rsidP="008018E2">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29.04.2021</w:t>
      </w:r>
    </w:p>
    <w:p w:rsidR="008018E2" w:rsidRDefault="008018E2" w:rsidP="008018E2">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p>
    <w:p w:rsidR="008018E2" w:rsidRDefault="008018E2" w:rsidP="008018E2"/>
    <w:p w:rsidR="000A0060" w:rsidRPr="008018E2" w:rsidRDefault="000A0060">
      <w:pPr>
        <w:rPr>
          <w:sz w:val="28"/>
          <w:szCs w:val="28"/>
        </w:rPr>
      </w:pPr>
    </w:p>
    <w:sectPr w:rsidR="000A0060" w:rsidRPr="0080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CC"/>
    <w:rsid w:val="000A0060"/>
    <w:rsid w:val="006D4ACC"/>
    <w:rsid w:val="006E2F51"/>
    <w:rsid w:val="0080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08B9"/>
  <w15:docId w15:val="{E1264700-11B3-44D0-8C73-032FC8EA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4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 Игорь Фёдорович</cp:lastModifiedBy>
  <cp:revision>5</cp:revision>
  <dcterms:created xsi:type="dcterms:W3CDTF">2021-04-29T03:59:00Z</dcterms:created>
  <dcterms:modified xsi:type="dcterms:W3CDTF">2021-04-29T04:21:00Z</dcterms:modified>
</cp:coreProperties>
</file>