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41" w:rsidRDefault="00A81541" w:rsidP="00A81541">
      <w:pPr>
        <w:ind w:firstLine="540"/>
        <w:jc w:val="center"/>
        <w:rPr>
          <w:szCs w:val="28"/>
        </w:rPr>
      </w:pPr>
      <w:bookmarkStart w:id="0" w:name="_GoBack"/>
      <w:bookmarkEnd w:id="0"/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DB3BE4" w:rsidRDefault="00DB3BE4" w:rsidP="00A81541">
      <w:pPr>
        <w:ind w:firstLine="540"/>
        <w:jc w:val="center"/>
        <w:rPr>
          <w:szCs w:val="28"/>
        </w:rPr>
      </w:pPr>
    </w:p>
    <w:p w:rsidR="00DB3BE4" w:rsidRDefault="00DB3BE4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Pr="00A81541" w:rsidRDefault="00A81541" w:rsidP="00A81541">
      <w:pPr>
        <w:ind w:firstLine="540"/>
        <w:jc w:val="center"/>
        <w:rPr>
          <w:rFonts w:eastAsia="Arial Unicode MS"/>
          <w:sz w:val="27"/>
          <w:szCs w:val="27"/>
        </w:rPr>
      </w:pPr>
      <w:r w:rsidRPr="00A81541">
        <w:rPr>
          <w:sz w:val="27"/>
          <w:szCs w:val="27"/>
        </w:rPr>
        <w:t xml:space="preserve">О внесении изменений в муниципальную программу Куйбышевского внутригородского района городского округа Самара «Развитие муниципальной службы в Куйбышевском внутригородском районе городского округа Самара» на 2018-2020 годы, утвержденную постановлением Администрации Куйбышевского внутригородского района городского округа Самара от 30.11.2017 №318 (в редакции постановления от </w:t>
      </w:r>
      <w:r w:rsidRPr="00A81541">
        <w:rPr>
          <w:rFonts w:eastAsia="Arial Unicode MS"/>
          <w:sz w:val="27"/>
          <w:szCs w:val="27"/>
        </w:rPr>
        <w:t>17.01.2020 №7)</w:t>
      </w:r>
    </w:p>
    <w:p w:rsidR="00A81541" w:rsidRPr="00A81541" w:rsidRDefault="00A81541" w:rsidP="00A81541">
      <w:pPr>
        <w:rPr>
          <w:rFonts w:eastAsia="Times New Roman"/>
          <w:sz w:val="27"/>
          <w:szCs w:val="27"/>
        </w:rPr>
      </w:pPr>
    </w:p>
    <w:p w:rsidR="00A81541" w:rsidRPr="00A81541" w:rsidRDefault="00A81541" w:rsidP="00A8154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>В соответствии с п.7.3 Постановления Администрации Куйбышевского внутригородского района городского округа Самара от 14.07.2017 №165 «Об утверждении Порядка разработки, реализации и оценки эффективности муниципальных программ Куйбышевского внутригородского района городского округа Самара», в целях приведения муниципального правового акта в соответствие с Решением Совета депутатов Куйбышевского внутригородского района городского округа Самара от 24.11.2020 №29 «О бюджете Куйбышевского внутригородского района городского округа Самара Самарской области на 2021 год и на плановый период 2022 и 2023 годов»,  ПОСТАНОВЛЯЮ:</w:t>
      </w:r>
    </w:p>
    <w:p w:rsidR="00A81541" w:rsidRP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 xml:space="preserve">1. Внести в муниципальную программу Куйбышевского внутригородского района городского округа Самара «Развитие муниципальной службы в Куйбышевском внутригородском районе городского округа Самара» на 2018-2020 годы, утвержденную постановлением Администрации Куйбышевского внутригородского района городского округа Самара от 30.11.2017 №318 (в </w:t>
      </w:r>
      <w:r w:rsidRPr="00A81541">
        <w:rPr>
          <w:sz w:val="27"/>
          <w:szCs w:val="27"/>
        </w:rPr>
        <w:lastRenderedPageBreak/>
        <w:t xml:space="preserve">редакции постановления от </w:t>
      </w:r>
      <w:r w:rsidRPr="00A81541">
        <w:rPr>
          <w:rFonts w:eastAsia="Arial Unicode MS"/>
          <w:sz w:val="27"/>
          <w:szCs w:val="27"/>
        </w:rPr>
        <w:t>17.01.2020 №7)</w:t>
      </w:r>
      <w:r w:rsidRPr="00A81541">
        <w:rPr>
          <w:sz w:val="27"/>
          <w:szCs w:val="27"/>
        </w:rPr>
        <w:t xml:space="preserve"> (далее- Программа), следующие изменения: </w:t>
      </w:r>
    </w:p>
    <w:p w:rsidR="00A81541" w:rsidRP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>1.1. Продлить срок реализации программы до 31 декабря 2023 года.</w:t>
      </w:r>
    </w:p>
    <w:p w:rsidR="00A81541" w:rsidRP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>1.2. В тексте постановления слова «муниципальная программа Куйбышевского внутригородского района городского округа Самара «Развитие муниципальной службы в Куйбышевском внутригородском районе городского округа Самара» на 2018-2020 годы» заменить словами «муниципальная программа Куйбышевского внутригородского района городского округа Самара «Развитие муниципальной службы в Куйбышевском внутригородском районе городского округа Самара» на 2018-2023 годы».</w:t>
      </w:r>
    </w:p>
    <w:p w:rsidR="00A81541" w:rsidRP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>1.3. Далее по тексту постановления слова «2018-2020 годы» заменить словами «2018-2023 годы».</w:t>
      </w:r>
    </w:p>
    <w:p w:rsidR="00A81541" w:rsidRP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>1.4. Раздел «Объемы и источники финансирования мероприятий, определенных программой»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81541" w:rsidRPr="00A81541" w:rsidTr="00A815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41" w:rsidRPr="00A81541" w:rsidRDefault="00A81541">
            <w:pPr>
              <w:jc w:val="center"/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41" w:rsidRPr="00A81541" w:rsidRDefault="00A8154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Общий объем финансирования программных мероприятий составляет:</w:t>
            </w:r>
          </w:p>
          <w:p w:rsidR="00A81541" w:rsidRPr="00A81541" w:rsidRDefault="00A8154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3129,3 тыс. руб.</w:t>
            </w:r>
          </w:p>
          <w:p w:rsidR="00A81541" w:rsidRPr="00A81541" w:rsidRDefault="00A8154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в 2018 году – 276,0 тыс. руб.</w:t>
            </w:r>
          </w:p>
          <w:p w:rsidR="00A81541" w:rsidRPr="00A81541" w:rsidRDefault="00A8154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в 2019 году - 353,3 тыс. руб.</w:t>
            </w:r>
          </w:p>
          <w:p w:rsidR="00A81541" w:rsidRPr="00A81541" w:rsidRDefault="00A8154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в 2020 году – 700,0 тыс. руб.</w:t>
            </w:r>
          </w:p>
          <w:p w:rsidR="00A81541" w:rsidRPr="00A81541" w:rsidRDefault="00A8154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в 2021 году – 900,0 тыс. руб.</w:t>
            </w:r>
          </w:p>
          <w:p w:rsidR="00A81541" w:rsidRPr="00A81541" w:rsidRDefault="00A8154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в 2022 году – 900,0 тыс. руб.</w:t>
            </w:r>
          </w:p>
          <w:p w:rsidR="00A81541" w:rsidRPr="00A81541" w:rsidRDefault="00A8154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 xml:space="preserve">в 2023 году </w:t>
            </w:r>
            <w:r w:rsidR="004F1E72">
              <w:rPr>
                <w:sz w:val="27"/>
                <w:szCs w:val="27"/>
              </w:rPr>
              <w:t>–</w:t>
            </w:r>
            <w:r w:rsidRPr="00A81541">
              <w:rPr>
                <w:sz w:val="27"/>
                <w:szCs w:val="27"/>
              </w:rPr>
              <w:t xml:space="preserve"> 0</w:t>
            </w:r>
            <w:r w:rsidR="004F1E72">
              <w:rPr>
                <w:sz w:val="27"/>
                <w:szCs w:val="27"/>
              </w:rPr>
              <w:t xml:space="preserve">,00 </w:t>
            </w:r>
          </w:p>
        </w:tc>
      </w:tr>
    </w:tbl>
    <w:p w:rsidR="00A81541" w:rsidRPr="00A81541" w:rsidRDefault="00A81541" w:rsidP="00A81541">
      <w:pPr>
        <w:pStyle w:val="1"/>
        <w:spacing w:line="360" w:lineRule="auto"/>
        <w:ind w:firstLine="540"/>
        <w:rPr>
          <w:rFonts w:ascii="Times New Roman" w:hAnsi="Times New Roman" w:cs="Times New Roman"/>
          <w:color w:val="auto"/>
          <w:sz w:val="27"/>
          <w:szCs w:val="27"/>
        </w:rPr>
      </w:pPr>
      <w:r w:rsidRPr="00A81541">
        <w:rPr>
          <w:rFonts w:ascii="Times New Roman" w:hAnsi="Times New Roman" w:cs="Times New Roman"/>
          <w:color w:val="auto"/>
          <w:sz w:val="27"/>
          <w:szCs w:val="27"/>
        </w:rPr>
        <w:t>2. Приложения №№1,2 к Программе изложить в новой редакции согласно приложениям к настоящему постановлению.</w:t>
      </w:r>
    </w:p>
    <w:p w:rsidR="00A81541" w:rsidRPr="00A81541" w:rsidRDefault="00A81541" w:rsidP="00A81541">
      <w:pPr>
        <w:spacing w:line="360" w:lineRule="auto"/>
        <w:rPr>
          <w:sz w:val="27"/>
          <w:szCs w:val="27"/>
        </w:rPr>
      </w:pPr>
      <w:r w:rsidRPr="00A81541">
        <w:rPr>
          <w:sz w:val="27"/>
          <w:szCs w:val="27"/>
        </w:rPr>
        <w:t xml:space="preserve">         3. Настоящее постановление вступает в силу с</w:t>
      </w:r>
      <w:r w:rsidR="004F1E72">
        <w:rPr>
          <w:sz w:val="27"/>
          <w:szCs w:val="27"/>
        </w:rPr>
        <w:t>о</w:t>
      </w:r>
      <w:r w:rsidRPr="00A81541">
        <w:rPr>
          <w:sz w:val="27"/>
          <w:szCs w:val="27"/>
        </w:rPr>
        <w:t xml:space="preserve"> </w:t>
      </w:r>
      <w:r w:rsidR="004F1E72">
        <w:rPr>
          <w:sz w:val="27"/>
          <w:szCs w:val="27"/>
        </w:rPr>
        <w:t>дня его</w:t>
      </w:r>
      <w:r w:rsidRPr="00A81541">
        <w:rPr>
          <w:sz w:val="27"/>
          <w:szCs w:val="27"/>
        </w:rPr>
        <w:t xml:space="preserve"> подписания и подлежит официальному опубликованию.</w:t>
      </w:r>
    </w:p>
    <w:p w:rsidR="00A81541" w:rsidRPr="00A81541" w:rsidRDefault="00A81541" w:rsidP="00A8154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 xml:space="preserve">4. Контроль за исполнением настоящего постановления оставляю за собой. </w:t>
      </w:r>
    </w:p>
    <w:p w:rsidR="00DB3BE4" w:rsidRDefault="00A81541" w:rsidP="00A81541">
      <w:pPr>
        <w:pStyle w:val="ConsPlusNormal"/>
        <w:ind w:firstLine="0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 xml:space="preserve"> </w:t>
      </w:r>
    </w:p>
    <w:p w:rsidR="00DB3BE4" w:rsidRDefault="00DB3BE4" w:rsidP="00A81541">
      <w:pPr>
        <w:pStyle w:val="ConsPlusNormal"/>
        <w:ind w:firstLine="0"/>
        <w:rPr>
          <w:rFonts w:ascii="Times New Roman" w:hAnsi="Times New Roman"/>
          <w:sz w:val="27"/>
          <w:szCs w:val="27"/>
        </w:rPr>
      </w:pPr>
    </w:p>
    <w:p w:rsidR="00A81541" w:rsidRPr="00A81541" w:rsidRDefault="00A81541" w:rsidP="00A81541">
      <w:pPr>
        <w:pStyle w:val="ConsPlusNormal"/>
        <w:ind w:firstLine="0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>Глава Куйбышевского внутригородского района</w:t>
      </w:r>
    </w:p>
    <w:p w:rsidR="00A81541" w:rsidRPr="00A81541" w:rsidRDefault="00A81541" w:rsidP="00A81541">
      <w:pPr>
        <w:pStyle w:val="ConsPlusNormal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 xml:space="preserve">      городского округа Самара                                           А.А. Коробков</w:t>
      </w:r>
    </w:p>
    <w:p w:rsidR="00A81541" w:rsidRDefault="00A81541" w:rsidP="00A81541">
      <w:pPr>
        <w:rPr>
          <w:sz w:val="26"/>
          <w:szCs w:val="26"/>
        </w:rPr>
      </w:pPr>
    </w:p>
    <w:p w:rsidR="00DB3BE4" w:rsidRDefault="00DB3BE4" w:rsidP="00A81541">
      <w:pPr>
        <w:rPr>
          <w:sz w:val="26"/>
          <w:szCs w:val="26"/>
        </w:rPr>
      </w:pPr>
    </w:p>
    <w:p w:rsidR="00A81541" w:rsidRDefault="00A81541" w:rsidP="00A81541">
      <w:pPr>
        <w:rPr>
          <w:sz w:val="24"/>
          <w:szCs w:val="24"/>
        </w:rPr>
      </w:pPr>
      <w:r w:rsidRPr="00DB3BE4">
        <w:rPr>
          <w:sz w:val="24"/>
          <w:szCs w:val="24"/>
        </w:rPr>
        <w:t>Сутягина 3303445</w:t>
      </w:r>
    </w:p>
    <w:p w:rsidR="00953AEB" w:rsidRDefault="00953AEB" w:rsidP="00A81541">
      <w:pPr>
        <w:rPr>
          <w:sz w:val="24"/>
          <w:szCs w:val="24"/>
        </w:rPr>
      </w:pPr>
    </w:p>
    <w:p w:rsidR="00953AEB" w:rsidRDefault="00953AEB" w:rsidP="00A81541">
      <w:pPr>
        <w:rPr>
          <w:sz w:val="24"/>
          <w:szCs w:val="24"/>
        </w:rPr>
      </w:pPr>
    </w:p>
    <w:p w:rsidR="00953AEB" w:rsidRDefault="00953AEB" w:rsidP="00A81541">
      <w:pPr>
        <w:rPr>
          <w:sz w:val="24"/>
          <w:szCs w:val="24"/>
        </w:rPr>
      </w:pPr>
    </w:p>
    <w:p w:rsidR="00953AEB" w:rsidRDefault="00953AEB" w:rsidP="00A81541">
      <w:pPr>
        <w:rPr>
          <w:sz w:val="24"/>
          <w:szCs w:val="24"/>
        </w:rPr>
      </w:pPr>
    </w:p>
    <w:p w:rsidR="00953AEB" w:rsidRDefault="00953AEB" w:rsidP="00A81541">
      <w:pPr>
        <w:rPr>
          <w:sz w:val="24"/>
          <w:szCs w:val="24"/>
        </w:rPr>
      </w:pPr>
    </w:p>
    <w:p w:rsidR="00953AEB" w:rsidRDefault="00953AEB" w:rsidP="00A81541">
      <w:pPr>
        <w:rPr>
          <w:sz w:val="24"/>
          <w:szCs w:val="24"/>
        </w:rPr>
      </w:pPr>
    </w:p>
    <w:p w:rsidR="00953AEB" w:rsidRDefault="00953AEB" w:rsidP="00A81541">
      <w:pPr>
        <w:rPr>
          <w:sz w:val="24"/>
          <w:szCs w:val="24"/>
        </w:rPr>
      </w:pPr>
    </w:p>
    <w:p w:rsidR="00953AEB" w:rsidRDefault="00953AEB" w:rsidP="00A81541">
      <w:pPr>
        <w:rPr>
          <w:sz w:val="24"/>
          <w:szCs w:val="24"/>
        </w:rPr>
      </w:pPr>
    </w:p>
    <w:p w:rsidR="00953AEB" w:rsidRDefault="00953AEB" w:rsidP="00A81541">
      <w:pPr>
        <w:rPr>
          <w:sz w:val="24"/>
          <w:szCs w:val="24"/>
        </w:rPr>
      </w:pPr>
    </w:p>
    <w:p w:rsidR="00953AEB" w:rsidRDefault="00953AEB" w:rsidP="00A81541">
      <w:pPr>
        <w:rPr>
          <w:sz w:val="24"/>
          <w:szCs w:val="24"/>
        </w:rPr>
      </w:pPr>
    </w:p>
    <w:p w:rsidR="00953AEB" w:rsidRDefault="00953AEB" w:rsidP="00A81541">
      <w:pPr>
        <w:rPr>
          <w:sz w:val="24"/>
          <w:szCs w:val="24"/>
        </w:rPr>
      </w:pPr>
    </w:p>
    <w:p w:rsidR="00953AEB" w:rsidRDefault="00953AEB" w:rsidP="00A81541">
      <w:pPr>
        <w:rPr>
          <w:sz w:val="24"/>
          <w:szCs w:val="24"/>
        </w:rPr>
      </w:pPr>
    </w:p>
    <w:p w:rsidR="00953AEB" w:rsidRDefault="00953AEB" w:rsidP="00A81541">
      <w:pPr>
        <w:rPr>
          <w:sz w:val="24"/>
          <w:szCs w:val="24"/>
        </w:rPr>
      </w:pPr>
    </w:p>
    <w:p w:rsidR="00953AEB" w:rsidRDefault="00953AEB" w:rsidP="00A81541">
      <w:pPr>
        <w:rPr>
          <w:sz w:val="24"/>
          <w:szCs w:val="24"/>
        </w:rPr>
      </w:pPr>
    </w:p>
    <w:p w:rsidR="00953AEB" w:rsidRDefault="00953AEB" w:rsidP="00A81541">
      <w:pPr>
        <w:rPr>
          <w:sz w:val="24"/>
          <w:szCs w:val="24"/>
        </w:rPr>
      </w:pPr>
    </w:p>
    <w:p w:rsidR="00953AEB" w:rsidRDefault="00953AEB" w:rsidP="00A81541">
      <w:pPr>
        <w:rPr>
          <w:sz w:val="24"/>
          <w:szCs w:val="24"/>
        </w:rPr>
      </w:pPr>
    </w:p>
    <w:p w:rsidR="00953AEB" w:rsidRDefault="00953AEB" w:rsidP="00A81541">
      <w:pPr>
        <w:rPr>
          <w:sz w:val="24"/>
          <w:szCs w:val="24"/>
        </w:rPr>
      </w:pPr>
    </w:p>
    <w:p w:rsidR="00953AEB" w:rsidRDefault="00953AEB" w:rsidP="00A81541">
      <w:pPr>
        <w:rPr>
          <w:sz w:val="24"/>
          <w:szCs w:val="24"/>
        </w:rPr>
      </w:pPr>
    </w:p>
    <w:p w:rsidR="00953AEB" w:rsidRDefault="00953AEB" w:rsidP="00A81541">
      <w:pPr>
        <w:rPr>
          <w:sz w:val="24"/>
          <w:szCs w:val="24"/>
        </w:rPr>
      </w:pPr>
    </w:p>
    <w:p w:rsidR="00953AEB" w:rsidRDefault="00953AEB" w:rsidP="00A81541">
      <w:pPr>
        <w:rPr>
          <w:sz w:val="24"/>
          <w:szCs w:val="24"/>
        </w:rPr>
      </w:pPr>
    </w:p>
    <w:p w:rsidR="00953AEB" w:rsidRPr="009A446A" w:rsidRDefault="00953AEB" w:rsidP="00953AEB">
      <w:pPr>
        <w:pStyle w:val="ConsPlusNormal"/>
        <w:ind w:left="7788"/>
        <w:jc w:val="center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2"/>
        </w:rPr>
        <w:t>Приложение №1</w:t>
      </w:r>
    </w:p>
    <w:p w:rsidR="00953AEB" w:rsidRDefault="00953AEB" w:rsidP="00953AEB">
      <w:pPr>
        <w:pStyle w:val="ConsPlusNormal"/>
        <w:jc w:val="right"/>
        <w:rPr>
          <w:rFonts w:ascii="Times New Roman" w:hAnsi="Times New Roman"/>
          <w:szCs w:val="22"/>
        </w:rPr>
      </w:pPr>
      <w:r w:rsidRPr="009A446A"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к  постановлению Администрации Куйбышевского</w:t>
      </w:r>
      <w:r>
        <w:rPr>
          <w:rFonts w:ascii="Times New Roman" w:hAnsi="Times New Roman"/>
          <w:szCs w:val="22"/>
        </w:rPr>
        <w:t xml:space="preserve"> внутригородского района</w:t>
      </w:r>
    </w:p>
    <w:p w:rsidR="00953AEB" w:rsidRDefault="00953AEB" w:rsidP="00953AEB">
      <w:pPr>
        <w:pStyle w:val="ConsPlusNormal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</w:t>
      </w:r>
      <w:r w:rsidRPr="009A446A">
        <w:rPr>
          <w:rFonts w:ascii="Times New Roman" w:hAnsi="Times New Roman"/>
          <w:szCs w:val="22"/>
        </w:rPr>
        <w:t>городского округа Самара</w:t>
      </w:r>
      <w:r>
        <w:rPr>
          <w:rFonts w:ascii="Times New Roman" w:hAnsi="Times New Roman"/>
          <w:szCs w:val="22"/>
        </w:rPr>
        <w:t xml:space="preserve"> </w:t>
      </w:r>
      <w:r w:rsidRPr="009A446A">
        <w:rPr>
          <w:rFonts w:ascii="Times New Roman" w:hAnsi="Times New Roman"/>
          <w:szCs w:val="22"/>
        </w:rPr>
        <w:t xml:space="preserve">от </w:t>
      </w:r>
      <w:r>
        <w:rPr>
          <w:rFonts w:ascii="Times New Roman" w:hAnsi="Times New Roman"/>
          <w:szCs w:val="22"/>
        </w:rPr>
        <w:t>_________________№___________</w:t>
      </w:r>
      <w:r w:rsidRPr="009A446A">
        <w:rPr>
          <w:rFonts w:ascii="Times New Roman" w:hAnsi="Times New Roman"/>
          <w:szCs w:val="22"/>
        </w:rPr>
        <w:t xml:space="preserve"> </w:t>
      </w:r>
    </w:p>
    <w:p w:rsidR="00953AEB" w:rsidRDefault="00953AEB" w:rsidP="00953AEB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53AEB" w:rsidRPr="009A446A" w:rsidRDefault="00953AEB" w:rsidP="00953AEB">
      <w:pPr>
        <w:pStyle w:val="ConsPlusNormal"/>
        <w:ind w:left="708"/>
        <w:jc w:val="center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</w:t>
      </w:r>
      <w:r w:rsidRPr="009A446A">
        <w:rPr>
          <w:rFonts w:ascii="Times New Roman" w:hAnsi="Times New Roman"/>
          <w:szCs w:val="22"/>
        </w:rPr>
        <w:t>Прил</w:t>
      </w:r>
      <w:r>
        <w:rPr>
          <w:rFonts w:ascii="Times New Roman" w:hAnsi="Times New Roman"/>
          <w:szCs w:val="22"/>
        </w:rPr>
        <w:t>ожение №1</w:t>
      </w:r>
    </w:p>
    <w:p w:rsidR="00953AEB" w:rsidRDefault="00953AEB" w:rsidP="00953AEB">
      <w:pPr>
        <w:pStyle w:val="ConsPlusNormal"/>
        <w:rPr>
          <w:rFonts w:ascii="Times New Roman" w:hAnsi="Times New Roman"/>
          <w:szCs w:val="22"/>
        </w:rPr>
      </w:pPr>
      <w:r w:rsidRPr="009A446A">
        <w:rPr>
          <w:rFonts w:ascii="Times New Roman" w:hAnsi="Times New Roman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Cs w:val="22"/>
        </w:rPr>
        <w:t xml:space="preserve">    </w:t>
      </w:r>
      <w:r w:rsidRPr="009A446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                                                                               </w:t>
      </w:r>
      <w:r w:rsidRPr="009A446A">
        <w:rPr>
          <w:rFonts w:ascii="Times New Roman" w:hAnsi="Times New Roman"/>
          <w:szCs w:val="22"/>
        </w:rPr>
        <w:t>к  м</w:t>
      </w:r>
      <w:r>
        <w:rPr>
          <w:rFonts w:ascii="Times New Roman" w:hAnsi="Times New Roman"/>
          <w:szCs w:val="22"/>
        </w:rPr>
        <w:t>униципальной программе</w:t>
      </w:r>
      <w:r w:rsidRPr="009A446A">
        <w:rPr>
          <w:rFonts w:ascii="Times New Roman" w:hAnsi="Times New Roman"/>
          <w:szCs w:val="22"/>
        </w:rPr>
        <w:t xml:space="preserve"> </w:t>
      </w:r>
    </w:p>
    <w:p w:rsidR="00953AEB" w:rsidRDefault="00953AEB" w:rsidP="00953AEB">
      <w:pPr>
        <w:pStyle w:val="ConsPlusNormal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</w:t>
      </w:r>
      <w:r w:rsidRPr="009A446A">
        <w:rPr>
          <w:rFonts w:ascii="Times New Roman" w:hAnsi="Times New Roman"/>
          <w:szCs w:val="22"/>
        </w:rPr>
        <w:t>Куйбышевского внутригородского района городского округа Самара</w:t>
      </w:r>
    </w:p>
    <w:p w:rsidR="00953AEB" w:rsidRDefault="00953AEB" w:rsidP="00953AEB">
      <w:pPr>
        <w:pStyle w:val="ConsPlusNormal"/>
        <w:jc w:val="right"/>
        <w:rPr>
          <w:rFonts w:ascii="Times New Roman" w:hAnsi="Times New Roman"/>
          <w:szCs w:val="22"/>
        </w:rPr>
      </w:pPr>
      <w:r w:rsidRPr="009A446A">
        <w:rPr>
          <w:rFonts w:ascii="Times New Roman" w:hAnsi="Times New Roman"/>
          <w:szCs w:val="22"/>
        </w:rPr>
        <w:t xml:space="preserve"> «Развитие муниципальной службы в Куйбышевском внутригородском районе </w:t>
      </w:r>
    </w:p>
    <w:p w:rsidR="00953AEB" w:rsidRPr="009A446A" w:rsidRDefault="00953AEB" w:rsidP="00953AEB">
      <w:pPr>
        <w:pStyle w:val="ConsPlusNormal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  </w:t>
      </w:r>
      <w:r w:rsidRPr="009A446A">
        <w:rPr>
          <w:rFonts w:ascii="Times New Roman" w:hAnsi="Times New Roman"/>
          <w:szCs w:val="22"/>
        </w:rPr>
        <w:t>городского округа Самара» на 2018-202</w:t>
      </w:r>
      <w:r>
        <w:rPr>
          <w:rFonts w:ascii="Times New Roman" w:hAnsi="Times New Roman"/>
          <w:szCs w:val="22"/>
        </w:rPr>
        <w:t>3</w:t>
      </w:r>
      <w:r w:rsidRPr="009A446A">
        <w:rPr>
          <w:rFonts w:ascii="Times New Roman" w:hAnsi="Times New Roman"/>
          <w:szCs w:val="22"/>
        </w:rPr>
        <w:t xml:space="preserve"> годы </w:t>
      </w:r>
    </w:p>
    <w:p w:rsidR="00953AEB" w:rsidRPr="00845C3A" w:rsidRDefault="00953AEB" w:rsidP="00953AEB">
      <w:pPr>
        <w:pStyle w:val="ConsPlusNormal"/>
        <w:jc w:val="center"/>
        <w:rPr>
          <w:rFonts w:ascii="Times New Roman" w:hAnsi="Times New Roman"/>
        </w:rPr>
      </w:pPr>
    </w:p>
    <w:p w:rsidR="00953AEB" w:rsidRPr="00920611" w:rsidRDefault="00953AEB" w:rsidP="00953AEB">
      <w:pPr>
        <w:pStyle w:val="ConsPlusNormal"/>
        <w:rPr>
          <w:rFonts w:ascii="Times New Roman" w:hAnsi="Times New Roman"/>
          <w:sz w:val="28"/>
          <w:szCs w:val="28"/>
        </w:rPr>
      </w:pPr>
    </w:p>
    <w:p w:rsidR="00953AEB" w:rsidRDefault="00953AEB" w:rsidP="00953AEB">
      <w:pPr>
        <w:pStyle w:val="ConsPlusNormal"/>
        <w:jc w:val="center"/>
        <w:rPr>
          <w:rFonts w:ascii="Times New Roman" w:hAnsi="Times New Roman"/>
        </w:rPr>
      </w:pPr>
    </w:p>
    <w:p w:rsidR="00953AEB" w:rsidRDefault="00953AEB" w:rsidP="00953AEB">
      <w:pPr>
        <w:pStyle w:val="ConsPlusNormal"/>
        <w:jc w:val="center"/>
        <w:rPr>
          <w:rFonts w:ascii="Times New Roman" w:hAnsi="Times New Roman"/>
          <w:caps/>
          <w:sz w:val="24"/>
          <w:szCs w:val="24"/>
        </w:rPr>
      </w:pPr>
      <w:bookmarkStart w:id="1" w:name="Par314"/>
      <w:bookmarkEnd w:id="1"/>
      <w:r>
        <w:rPr>
          <w:rFonts w:ascii="Times New Roman" w:hAnsi="Times New Roman"/>
          <w:caps/>
          <w:sz w:val="24"/>
          <w:szCs w:val="24"/>
        </w:rPr>
        <w:t>ЦЕЛЕВЫЕ ИНДИКАТОРЫ (ПОКАЗАТЕЛИ),</w:t>
      </w:r>
    </w:p>
    <w:p w:rsidR="00953AEB" w:rsidRDefault="00953AEB" w:rsidP="00953AEB">
      <w:pPr>
        <w:pStyle w:val="ConsPlusNormal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ХАРАКТЕРИЗУЮЩИЕ ЕЖЕГОДНЫЙ ХОД И ИТОГИ РЕАЛИЗАЦИИ</w:t>
      </w:r>
    </w:p>
    <w:p w:rsidR="00953AEB" w:rsidRDefault="00953AEB" w:rsidP="00953AEB">
      <w:pPr>
        <w:pStyle w:val="ConsPlusNormal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МУНИЦИПАЛЬНОЙ программы кУЙБЫШЕВСКОГО ВНУТРИГОРОДСКОГО РАЙОНА ГОРОДСКОГО ОКРУГА сАМАРА</w:t>
      </w:r>
    </w:p>
    <w:p w:rsidR="00953AEB" w:rsidRDefault="00953AEB" w:rsidP="00953AEB">
      <w:pPr>
        <w:pStyle w:val="ConsPlusNormal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«Развитие муниципальной службы</w:t>
      </w:r>
    </w:p>
    <w:p w:rsidR="00953AEB" w:rsidRDefault="00953AEB" w:rsidP="00953AEB">
      <w:pPr>
        <w:pStyle w:val="ConsPlusNormal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в Куйбышевском внутригородском районе городского округа Самара» на 2018-2023 годы</w:t>
      </w:r>
    </w:p>
    <w:p w:rsidR="00953AEB" w:rsidRDefault="00953AEB" w:rsidP="00953AEB">
      <w:pPr>
        <w:pStyle w:val="ConsPlusNormal"/>
        <w:jc w:val="both"/>
        <w:rPr>
          <w:rFonts w:ascii="Times New Roman" w:hAnsi="Times New Roman"/>
        </w:rPr>
      </w:pPr>
    </w:p>
    <w:p w:rsidR="00953AEB" w:rsidRDefault="00953AEB" w:rsidP="00953AEB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1974"/>
        <w:gridCol w:w="1581"/>
        <w:gridCol w:w="1538"/>
        <w:gridCol w:w="1538"/>
        <w:gridCol w:w="1496"/>
        <w:gridCol w:w="1633"/>
        <w:gridCol w:w="1496"/>
      </w:tblGrid>
      <w:tr w:rsidR="00953AEB" w:rsidTr="00C3302D">
        <w:trPr>
          <w:trHeight w:val="2422"/>
        </w:trPr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целевого индикатора, показателя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Прогнозируемые значения показателя</w:t>
            </w:r>
          </w:p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53AEB" w:rsidTr="00C3302D">
        <w:trPr>
          <w:trHeight w:val="802"/>
        </w:trPr>
        <w:tc>
          <w:tcPr>
            <w:tcW w:w="4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EB" w:rsidRDefault="00953AEB" w:rsidP="00C3302D">
            <w:pPr>
              <w:rPr>
                <w:rFonts w:eastAsia="Times New Roman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EB" w:rsidRDefault="00953AEB" w:rsidP="00C3302D">
            <w:pPr>
              <w:rPr>
                <w:rFonts w:eastAsia="Times New Roman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</w:p>
        </w:tc>
      </w:tr>
      <w:tr w:rsidR="00953AEB" w:rsidTr="00C3302D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1.Количество независимых экспертов, принимающих участие в работе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jc w:val="center"/>
            </w:pPr>
            <w:r>
              <w:rPr>
                <w:szCs w:val="28"/>
              </w:rPr>
              <w:t>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953AEB" w:rsidTr="00C3302D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2.Доля вакантных должностей муниципальной службы в Администрации Куйбышевского внутригородского района, замещенных из кадрового резерва, в общем числе замещенных вакантных должностей в отчетном периоде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jc w:val="center"/>
            </w:pPr>
            <w:r>
              <w:rPr>
                <w:szCs w:val="28"/>
              </w:rPr>
              <w:t>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953AEB" w:rsidTr="00C3302D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3.Количество муниципальных служащих, подлежащих обучению по дополнительным образовательным программам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jc w:val="center"/>
            </w:pPr>
            <w:r>
              <w:rPr>
                <w:szCs w:val="28"/>
              </w:rPr>
              <w:t>чел.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</w:tr>
      <w:tr w:rsidR="00953AEB" w:rsidTr="00C3302D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4.Выполнение планов обучения муниципальных служащих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953AEB" w:rsidTr="00C3302D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5.Доля муниципальных служащих, прошедших диспансеризацию, в фактической </w:t>
            </w:r>
          </w:p>
          <w:p w:rsidR="00953AEB" w:rsidRDefault="00953AEB" w:rsidP="00C3302D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численности муниципальных служащих, подлежащих прохождению диспансеризации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953AEB" w:rsidTr="00C3302D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2" w:name="Par157"/>
            <w:bookmarkEnd w:id="2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6.Доля муниципальных служащих и претендентов на замещение должностей муниципальной службы, прошедших анонимное анкетирование по вопросу их отношения к мерам по противодействию коррупции, реализуемым в органах местного самоуправления, в фактической численности муниципальных служащих в отчетном периоде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953AEB" w:rsidTr="00C3302D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7.Доля муниципальных служащих, обеспеченных добровольным медицинским страхованием, в фактической численности муниципальных служащих в отчетном периоде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Default="00953AEB" w:rsidP="00C330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953AEB" w:rsidRDefault="00953AEB" w:rsidP="00953AEB">
      <w:pPr>
        <w:rPr>
          <w:rFonts w:eastAsia="Times New Roman"/>
          <w:szCs w:val="28"/>
          <w:lang w:eastAsia="ru-RU"/>
        </w:rPr>
        <w:sectPr w:rsidR="00953AE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53AEB" w:rsidRPr="009A446A" w:rsidRDefault="00953AEB" w:rsidP="00953AEB">
      <w:pPr>
        <w:pStyle w:val="ConsPlusNormal"/>
        <w:ind w:left="708"/>
        <w:jc w:val="center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Приложение №2</w:t>
      </w:r>
    </w:p>
    <w:p w:rsidR="00953AEB" w:rsidRDefault="00953AEB" w:rsidP="00953AEB">
      <w:pPr>
        <w:pStyle w:val="ConsPlusNormal"/>
        <w:jc w:val="right"/>
        <w:rPr>
          <w:rFonts w:ascii="Times New Roman" w:hAnsi="Times New Roman"/>
          <w:szCs w:val="22"/>
        </w:rPr>
      </w:pPr>
      <w:r w:rsidRPr="009A446A"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к  постановлению Администрации Куйбышевского</w:t>
      </w:r>
      <w:r>
        <w:rPr>
          <w:rFonts w:ascii="Times New Roman" w:hAnsi="Times New Roman"/>
          <w:szCs w:val="22"/>
        </w:rPr>
        <w:t xml:space="preserve"> внутригородского района</w:t>
      </w:r>
    </w:p>
    <w:p w:rsidR="00953AEB" w:rsidRDefault="00953AEB" w:rsidP="00953AEB">
      <w:pPr>
        <w:pStyle w:val="ConsPlusNormal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</w:t>
      </w:r>
      <w:r w:rsidRPr="009A446A">
        <w:rPr>
          <w:rFonts w:ascii="Times New Roman" w:hAnsi="Times New Roman"/>
          <w:szCs w:val="22"/>
        </w:rPr>
        <w:t>городского округа Самара</w:t>
      </w:r>
      <w:r>
        <w:rPr>
          <w:rFonts w:ascii="Times New Roman" w:hAnsi="Times New Roman"/>
          <w:szCs w:val="22"/>
        </w:rPr>
        <w:t xml:space="preserve"> </w:t>
      </w:r>
      <w:r w:rsidRPr="009A446A">
        <w:rPr>
          <w:rFonts w:ascii="Times New Roman" w:hAnsi="Times New Roman"/>
          <w:szCs w:val="22"/>
        </w:rPr>
        <w:t xml:space="preserve">от </w:t>
      </w:r>
      <w:r>
        <w:rPr>
          <w:rFonts w:ascii="Times New Roman" w:hAnsi="Times New Roman"/>
          <w:szCs w:val="22"/>
        </w:rPr>
        <w:t>_________________№___________</w:t>
      </w:r>
      <w:r w:rsidRPr="009A446A">
        <w:rPr>
          <w:rFonts w:ascii="Times New Roman" w:hAnsi="Times New Roman"/>
          <w:szCs w:val="22"/>
        </w:rPr>
        <w:t xml:space="preserve"> </w:t>
      </w:r>
    </w:p>
    <w:p w:rsidR="00953AEB" w:rsidRDefault="00953AEB" w:rsidP="00953AEB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53AEB" w:rsidRPr="009A446A" w:rsidRDefault="00953AEB" w:rsidP="00953AEB">
      <w:pPr>
        <w:pStyle w:val="ConsPlusNormal"/>
        <w:ind w:left="708"/>
        <w:jc w:val="center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</w:t>
      </w:r>
      <w:r w:rsidRPr="009A446A">
        <w:rPr>
          <w:rFonts w:ascii="Times New Roman" w:hAnsi="Times New Roman"/>
          <w:szCs w:val="22"/>
        </w:rPr>
        <w:t>Прил</w:t>
      </w:r>
      <w:r>
        <w:rPr>
          <w:rFonts w:ascii="Times New Roman" w:hAnsi="Times New Roman"/>
          <w:szCs w:val="22"/>
        </w:rPr>
        <w:t>ожение №2</w:t>
      </w:r>
    </w:p>
    <w:p w:rsidR="00953AEB" w:rsidRDefault="00953AEB" w:rsidP="00953AEB">
      <w:pPr>
        <w:pStyle w:val="ConsPlusNormal"/>
        <w:rPr>
          <w:rFonts w:ascii="Times New Roman" w:hAnsi="Times New Roman"/>
          <w:szCs w:val="22"/>
        </w:rPr>
      </w:pPr>
      <w:r w:rsidRPr="009A446A">
        <w:rPr>
          <w:rFonts w:ascii="Times New Roman" w:hAnsi="Times New Roman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Cs w:val="22"/>
        </w:rPr>
        <w:t xml:space="preserve">    </w:t>
      </w:r>
      <w:r w:rsidRPr="009A446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                                                                               </w:t>
      </w:r>
      <w:r w:rsidRPr="009A446A">
        <w:rPr>
          <w:rFonts w:ascii="Times New Roman" w:hAnsi="Times New Roman"/>
          <w:szCs w:val="22"/>
        </w:rPr>
        <w:t>к  м</w:t>
      </w:r>
      <w:r>
        <w:rPr>
          <w:rFonts w:ascii="Times New Roman" w:hAnsi="Times New Roman"/>
          <w:szCs w:val="22"/>
        </w:rPr>
        <w:t>униципальной программе</w:t>
      </w:r>
      <w:r w:rsidRPr="009A446A">
        <w:rPr>
          <w:rFonts w:ascii="Times New Roman" w:hAnsi="Times New Roman"/>
          <w:szCs w:val="22"/>
        </w:rPr>
        <w:t xml:space="preserve"> </w:t>
      </w:r>
    </w:p>
    <w:p w:rsidR="00953AEB" w:rsidRDefault="00953AEB" w:rsidP="00953AEB">
      <w:pPr>
        <w:pStyle w:val="ConsPlusNormal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</w:t>
      </w:r>
      <w:r w:rsidRPr="009A446A">
        <w:rPr>
          <w:rFonts w:ascii="Times New Roman" w:hAnsi="Times New Roman"/>
          <w:szCs w:val="22"/>
        </w:rPr>
        <w:t>Куйбышевского внутригородского района городского округа Самара</w:t>
      </w:r>
    </w:p>
    <w:p w:rsidR="00953AEB" w:rsidRDefault="00953AEB" w:rsidP="00953AEB">
      <w:pPr>
        <w:pStyle w:val="ConsPlusNormal"/>
        <w:jc w:val="right"/>
        <w:rPr>
          <w:rFonts w:ascii="Times New Roman" w:hAnsi="Times New Roman"/>
          <w:szCs w:val="22"/>
        </w:rPr>
      </w:pPr>
      <w:r w:rsidRPr="009A446A">
        <w:rPr>
          <w:rFonts w:ascii="Times New Roman" w:hAnsi="Times New Roman"/>
          <w:szCs w:val="22"/>
        </w:rPr>
        <w:t xml:space="preserve"> «Развитие муниципальной службы в Куйбышевском внутригородском районе </w:t>
      </w:r>
    </w:p>
    <w:p w:rsidR="00953AEB" w:rsidRPr="009A446A" w:rsidRDefault="00953AEB" w:rsidP="00953AEB">
      <w:pPr>
        <w:pStyle w:val="ConsPlusNormal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  </w:t>
      </w:r>
      <w:r w:rsidRPr="009A446A">
        <w:rPr>
          <w:rFonts w:ascii="Times New Roman" w:hAnsi="Times New Roman"/>
          <w:szCs w:val="22"/>
        </w:rPr>
        <w:t>городского округа Самара» на 2018-202</w:t>
      </w:r>
      <w:r>
        <w:rPr>
          <w:rFonts w:ascii="Times New Roman" w:hAnsi="Times New Roman"/>
          <w:szCs w:val="22"/>
        </w:rPr>
        <w:t>3</w:t>
      </w:r>
      <w:r w:rsidRPr="009A446A">
        <w:rPr>
          <w:rFonts w:ascii="Times New Roman" w:hAnsi="Times New Roman"/>
          <w:szCs w:val="22"/>
        </w:rPr>
        <w:t xml:space="preserve"> годы </w:t>
      </w:r>
    </w:p>
    <w:p w:rsidR="00953AEB" w:rsidRPr="00845C3A" w:rsidRDefault="00953AEB" w:rsidP="00953AEB">
      <w:pPr>
        <w:pStyle w:val="ConsPlusNormal"/>
        <w:jc w:val="center"/>
        <w:rPr>
          <w:rFonts w:ascii="Times New Roman" w:hAnsi="Times New Roman"/>
        </w:rPr>
      </w:pPr>
    </w:p>
    <w:p w:rsidR="00953AEB" w:rsidRPr="00920611" w:rsidRDefault="00953AEB" w:rsidP="00953AE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3" w:name="Par162"/>
      <w:bookmarkEnd w:id="3"/>
      <w:r w:rsidRPr="00920611">
        <w:rPr>
          <w:rFonts w:ascii="Times New Roman" w:hAnsi="Times New Roman"/>
          <w:sz w:val="28"/>
          <w:szCs w:val="28"/>
        </w:rPr>
        <w:t>ПЕРЕЧЕНЬ</w:t>
      </w:r>
    </w:p>
    <w:p w:rsidR="00953AEB" w:rsidRPr="00845C3A" w:rsidRDefault="00953AEB" w:rsidP="00953AEB">
      <w:pPr>
        <w:pStyle w:val="ConsPlusNormal"/>
        <w:jc w:val="center"/>
        <w:rPr>
          <w:rFonts w:ascii="Times New Roman" w:hAnsi="Times New Roman"/>
          <w:caps/>
          <w:sz w:val="24"/>
          <w:szCs w:val="24"/>
        </w:rPr>
      </w:pPr>
      <w:r w:rsidRPr="002B1740">
        <w:rPr>
          <w:rFonts w:ascii="Times New Roman" w:hAnsi="Times New Roman"/>
          <w:sz w:val="24"/>
          <w:szCs w:val="24"/>
        </w:rPr>
        <w:t>МЕРОПРИЯТИЙ, ПРЕДУСМОТРЕННЫХ</w:t>
      </w:r>
      <w:r w:rsidRPr="00920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МУНИЦИПАЛЬНОЙ программой кУЙБЫШЕВСКОГО ВНУТРИГОРОДСКОГО РАЙОНА ГОРОДСКОГО ОКРУГА сАМАРА «</w:t>
      </w:r>
      <w:r w:rsidRPr="00845C3A">
        <w:rPr>
          <w:rFonts w:ascii="Times New Roman" w:hAnsi="Times New Roman"/>
          <w:caps/>
          <w:sz w:val="24"/>
          <w:szCs w:val="24"/>
        </w:rPr>
        <w:t>Развитие муниципальной службы</w:t>
      </w:r>
    </w:p>
    <w:p w:rsidR="00953AEB" w:rsidRPr="00845C3A" w:rsidRDefault="00953AEB" w:rsidP="00953AEB">
      <w:pPr>
        <w:pStyle w:val="ConsPlusNormal"/>
        <w:jc w:val="center"/>
        <w:rPr>
          <w:rFonts w:ascii="Times New Roman" w:hAnsi="Times New Roman"/>
          <w:caps/>
          <w:sz w:val="24"/>
          <w:szCs w:val="24"/>
        </w:rPr>
      </w:pPr>
      <w:r w:rsidRPr="00845C3A">
        <w:rPr>
          <w:rFonts w:ascii="Times New Roman" w:hAnsi="Times New Roman"/>
          <w:caps/>
          <w:sz w:val="24"/>
          <w:szCs w:val="24"/>
        </w:rPr>
        <w:t xml:space="preserve">в </w:t>
      </w:r>
      <w:r>
        <w:rPr>
          <w:rFonts w:ascii="Times New Roman" w:hAnsi="Times New Roman"/>
          <w:caps/>
          <w:sz w:val="24"/>
          <w:szCs w:val="24"/>
        </w:rPr>
        <w:t>Куйбышевском внутригородском районе городского округа Самара» на 2018-2023 годы</w:t>
      </w:r>
    </w:p>
    <w:p w:rsidR="00953AEB" w:rsidRPr="00DA1A26" w:rsidRDefault="00953AEB" w:rsidP="00953AEB">
      <w:pPr>
        <w:pStyle w:val="ConsPlusNormal"/>
        <w:jc w:val="center"/>
        <w:rPr>
          <w:rFonts w:ascii="Times New Roman" w:hAnsi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95"/>
        <w:gridCol w:w="567"/>
        <w:gridCol w:w="567"/>
        <w:gridCol w:w="567"/>
        <w:gridCol w:w="567"/>
        <w:gridCol w:w="567"/>
        <w:gridCol w:w="3090"/>
        <w:gridCol w:w="2977"/>
      </w:tblGrid>
      <w:tr w:rsidR="00953AEB" w:rsidRPr="00E41905" w:rsidTr="00C3302D">
        <w:tc>
          <w:tcPr>
            <w:tcW w:w="5070" w:type="dxa"/>
          </w:tcPr>
          <w:p w:rsidR="00953AEB" w:rsidRPr="00E41905" w:rsidRDefault="00953AEB" w:rsidP="00C330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41905">
              <w:rPr>
                <w:rFonts w:ascii="Times New Roman" w:hAnsi="Times New Roman"/>
                <w:szCs w:val="22"/>
              </w:rPr>
              <w:t xml:space="preserve">Наименование мероприятия   </w:t>
            </w:r>
          </w:p>
        </w:tc>
        <w:tc>
          <w:tcPr>
            <w:tcW w:w="3430" w:type="dxa"/>
            <w:gridSpan w:val="6"/>
          </w:tcPr>
          <w:p w:rsidR="00953AEB" w:rsidRPr="00E41905" w:rsidRDefault="00953AEB" w:rsidP="00C330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41905">
              <w:rPr>
                <w:rFonts w:ascii="Times New Roman" w:hAnsi="Times New Roman"/>
                <w:szCs w:val="22"/>
              </w:rPr>
              <w:t>Средства, предусмотренные программой при необходимости</w:t>
            </w:r>
            <w:r>
              <w:rPr>
                <w:rFonts w:ascii="Times New Roman" w:hAnsi="Times New Roman"/>
                <w:szCs w:val="22"/>
              </w:rPr>
              <w:t xml:space="preserve"> (тыс. руб.)</w:t>
            </w:r>
          </w:p>
        </w:tc>
        <w:tc>
          <w:tcPr>
            <w:tcW w:w="3090" w:type="dxa"/>
          </w:tcPr>
          <w:p w:rsidR="00953AEB" w:rsidRPr="00E41905" w:rsidRDefault="00953AEB" w:rsidP="00C330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41905">
              <w:rPr>
                <w:rFonts w:ascii="Times New Roman" w:hAnsi="Times New Roman"/>
                <w:szCs w:val="22"/>
              </w:rPr>
              <w:t>Исполнитель</w:t>
            </w:r>
          </w:p>
        </w:tc>
        <w:tc>
          <w:tcPr>
            <w:tcW w:w="2977" w:type="dxa"/>
          </w:tcPr>
          <w:p w:rsidR="00953AEB" w:rsidRPr="00E41905" w:rsidRDefault="00953AEB" w:rsidP="00C330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41905">
              <w:rPr>
                <w:rFonts w:ascii="Times New Roman" w:hAnsi="Times New Roman"/>
                <w:szCs w:val="22"/>
              </w:rPr>
              <w:t>Срок исполнения</w:t>
            </w:r>
          </w:p>
        </w:tc>
      </w:tr>
      <w:tr w:rsidR="00953AEB" w:rsidRPr="00E41905" w:rsidTr="00C3302D">
        <w:tc>
          <w:tcPr>
            <w:tcW w:w="5070" w:type="dxa"/>
          </w:tcPr>
          <w:p w:rsidR="00953AEB" w:rsidRPr="00E41905" w:rsidRDefault="00953AEB" w:rsidP="00C330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5" w:type="dxa"/>
          </w:tcPr>
          <w:p w:rsidR="00953AEB" w:rsidRPr="00E30039" w:rsidRDefault="00953AEB" w:rsidP="00C3302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2018 </w:t>
            </w:r>
          </w:p>
        </w:tc>
        <w:tc>
          <w:tcPr>
            <w:tcW w:w="567" w:type="dxa"/>
          </w:tcPr>
          <w:p w:rsidR="00953AEB" w:rsidRPr="00E30039" w:rsidRDefault="00953AEB" w:rsidP="00C3302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2019 </w:t>
            </w:r>
          </w:p>
        </w:tc>
        <w:tc>
          <w:tcPr>
            <w:tcW w:w="567" w:type="dxa"/>
          </w:tcPr>
          <w:p w:rsidR="00953AEB" w:rsidRPr="00E30039" w:rsidRDefault="00953AEB" w:rsidP="00C3302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2020 </w:t>
            </w:r>
          </w:p>
        </w:tc>
        <w:tc>
          <w:tcPr>
            <w:tcW w:w="567" w:type="dxa"/>
          </w:tcPr>
          <w:p w:rsidR="00953AEB" w:rsidRPr="00E30039" w:rsidRDefault="00953AEB" w:rsidP="00C3302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:rsidR="00953AEB" w:rsidRPr="00E30039" w:rsidRDefault="00953AEB" w:rsidP="00C3302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953AEB" w:rsidRPr="00E30039" w:rsidRDefault="00953AEB" w:rsidP="00C3302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3090" w:type="dxa"/>
          </w:tcPr>
          <w:p w:rsidR="00953AEB" w:rsidRPr="00E41905" w:rsidRDefault="00953AEB" w:rsidP="00C330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953AEB" w:rsidRPr="00E41905" w:rsidRDefault="00953AEB" w:rsidP="00C330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3AEB" w:rsidRPr="00E41905" w:rsidTr="00C3302D">
        <w:tc>
          <w:tcPr>
            <w:tcW w:w="14567" w:type="dxa"/>
            <w:gridSpan w:val="9"/>
          </w:tcPr>
          <w:p w:rsidR="00953AEB" w:rsidRPr="00E41905" w:rsidRDefault="00953AEB" w:rsidP="00C330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1</w:t>
            </w:r>
            <w:r w:rsidRPr="00E41905">
              <w:rPr>
                <w:rFonts w:ascii="Times New Roman" w:hAnsi="Times New Roman"/>
                <w:bCs/>
                <w:szCs w:val="22"/>
              </w:rPr>
              <w:t xml:space="preserve">. </w:t>
            </w:r>
            <w:r w:rsidRPr="00E41905">
              <w:rPr>
                <w:rFonts w:ascii="Times New Roman" w:hAnsi="Times New Roman"/>
                <w:szCs w:val="22"/>
              </w:rPr>
              <w:t xml:space="preserve">Формирование квалифицированного кадрового состава муниципальной службы </w:t>
            </w:r>
          </w:p>
        </w:tc>
      </w:tr>
      <w:tr w:rsidR="00953AEB" w:rsidRPr="008733B8" w:rsidTr="00C3302D">
        <w:tc>
          <w:tcPr>
            <w:tcW w:w="5070" w:type="dxa"/>
          </w:tcPr>
          <w:p w:rsidR="00953AEB" w:rsidRPr="008733B8" w:rsidRDefault="00953AEB" w:rsidP="00C3302D">
            <w:pPr>
              <w:rPr>
                <w:sz w:val="20"/>
                <w:szCs w:val="20"/>
              </w:rPr>
            </w:pPr>
            <w:r w:rsidRPr="008733B8">
              <w:rPr>
                <w:sz w:val="20"/>
                <w:szCs w:val="20"/>
              </w:rPr>
              <w:t>1.1. Обеспечение участия независимых экспертов в работе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3430" w:type="dxa"/>
            <w:gridSpan w:val="6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  <w:bCs/>
              </w:rPr>
              <w:t>В рамках текущей деятельности</w:t>
            </w:r>
          </w:p>
        </w:tc>
        <w:tc>
          <w:tcPr>
            <w:tcW w:w="3090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 xml:space="preserve">Отдел муниципальной службы </w:t>
            </w:r>
          </w:p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и кадров правового управления</w:t>
            </w:r>
          </w:p>
        </w:tc>
        <w:tc>
          <w:tcPr>
            <w:tcW w:w="2977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В рамках текущей деятельности</w:t>
            </w:r>
          </w:p>
        </w:tc>
      </w:tr>
      <w:tr w:rsidR="00953AEB" w:rsidRPr="008733B8" w:rsidTr="00C3302D">
        <w:tc>
          <w:tcPr>
            <w:tcW w:w="5070" w:type="dxa"/>
          </w:tcPr>
          <w:p w:rsidR="00953AEB" w:rsidRPr="008733B8" w:rsidRDefault="00953AEB" w:rsidP="00C3302D">
            <w:pPr>
              <w:rPr>
                <w:sz w:val="20"/>
                <w:szCs w:val="20"/>
              </w:rPr>
            </w:pPr>
            <w:r w:rsidRPr="008733B8">
              <w:rPr>
                <w:sz w:val="20"/>
                <w:szCs w:val="20"/>
              </w:rPr>
              <w:t xml:space="preserve">1.2. Совершенствование механизма формирования и использования кадрового резерва. </w:t>
            </w:r>
          </w:p>
        </w:tc>
        <w:tc>
          <w:tcPr>
            <w:tcW w:w="3430" w:type="dxa"/>
            <w:gridSpan w:val="6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  <w:bCs/>
              </w:rPr>
              <w:t>В рамках текущей деятельности</w:t>
            </w:r>
          </w:p>
        </w:tc>
        <w:tc>
          <w:tcPr>
            <w:tcW w:w="3090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 xml:space="preserve">Отдел муниципальной службы </w:t>
            </w:r>
          </w:p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 xml:space="preserve">и кадров правового управления </w:t>
            </w:r>
          </w:p>
        </w:tc>
        <w:tc>
          <w:tcPr>
            <w:tcW w:w="2977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В рамках текущей деятельности</w:t>
            </w:r>
          </w:p>
        </w:tc>
      </w:tr>
      <w:tr w:rsidR="00953AEB" w:rsidRPr="008733B8" w:rsidTr="00C3302D">
        <w:tc>
          <w:tcPr>
            <w:tcW w:w="14567" w:type="dxa"/>
            <w:gridSpan w:val="9"/>
          </w:tcPr>
          <w:p w:rsidR="00953AEB" w:rsidRPr="008733B8" w:rsidRDefault="00953AEB" w:rsidP="00C330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733B8">
              <w:rPr>
                <w:rFonts w:ascii="Times New Roman" w:hAnsi="Times New Roman" w:cs="Times New Roman"/>
              </w:rPr>
              <w:t>2. Совершенствование системы дополнительного профессионального образования муниципальных служащих</w:t>
            </w:r>
          </w:p>
        </w:tc>
      </w:tr>
      <w:tr w:rsidR="00953AEB" w:rsidRPr="008733B8" w:rsidTr="00C3302D">
        <w:tc>
          <w:tcPr>
            <w:tcW w:w="5070" w:type="dxa"/>
          </w:tcPr>
          <w:p w:rsidR="00953AEB" w:rsidRPr="008733B8" w:rsidRDefault="00953AEB" w:rsidP="00C3302D">
            <w:pPr>
              <w:rPr>
                <w:sz w:val="20"/>
                <w:szCs w:val="20"/>
              </w:rPr>
            </w:pPr>
            <w:r w:rsidRPr="008733B8">
              <w:rPr>
                <w:sz w:val="20"/>
                <w:szCs w:val="20"/>
              </w:rPr>
              <w:t>2.1. Определение потребности в дополнительном профессиональном образовании муниципальных служащих Куйбышевского внутригородского района городского округа Самара.</w:t>
            </w:r>
          </w:p>
        </w:tc>
        <w:tc>
          <w:tcPr>
            <w:tcW w:w="3430" w:type="dxa"/>
            <w:gridSpan w:val="6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  <w:bCs/>
              </w:rPr>
              <w:t>В рамках текущей деятельности</w:t>
            </w:r>
          </w:p>
        </w:tc>
        <w:tc>
          <w:tcPr>
            <w:tcW w:w="3090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 xml:space="preserve">Отдел муниципальной службы </w:t>
            </w:r>
          </w:p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 xml:space="preserve">и кадров правового управления </w:t>
            </w:r>
          </w:p>
        </w:tc>
        <w:tc>
          <w:tcPr>
            <w:tcW w:w="2977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В рамках текущей деятельности</w:t>
            </w:r>
          </w:p>
        </w:tc>
      </w:tr>
      <w:tr w:rsidR="00953AEB" w:rsidRPr="008733B8" w:rsidTr="00C3302D">
        <w:trPr>
          <w:trHeight w:val="698"/>
        </w:trPr>
        <w:tc>
          <w:tcPr>
            <w:tcW w:w="5070" w:type="dxa"/>
          </w:tcPr>
          <w:p w:rsidR="00953AEB" w:rsidRPr="008733B8" w:rsidRDefault="00953AEB" w:rsidP="00C3302D">
            <w:pPr>
              <w:rPr>
                <w:sz w:val="20"/>
                <w:szCs w:val="20"/>
              </w:rPr>
            </w:pPr>
            <w:r w:rsidRPr="008733B8">
              <w:rPr>
                <w:sz w:val="20"/>
                <w:szCs w:val="20"/>
              </w:rPr>
              <w:t>2.2. Организация   дополнительного профессионального обучения муниципальных служащих Куйбышевского внутригородского района городского округа Самара.</w:t>
            </w:r>
          </w:p>
        </w:tc>
        <w:tc>
          <w:tcPr>
            <w:tcW w:w="595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58,09</w:t>
            </w:r>
          </w:p>
        </w:tc>
        <w:tc>
          <w:tcPr>
            <w:tcW w:w="567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92,8</w:t>
            </w:r>
          </w:p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0</w:t>
            </w:r>
          </w:p>
        </w:tc>
        <w:tc>
          <w:tcPr>
            <w:tcW w:w="3090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 xml:space="preserve">Отдел муниципальной службы </w:t>
            </w:r>
          </w:p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 xml:space="preserve">и кадров правового управления </w:t>
            </w:r>
          </w:p>
        </w:tc>
        <w:tc>
          <w:tcPr>
            <w:tcW w:w="2977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В рамках текущей деятельности</w:t>
            </w:r>
          </w:p>
        </w:tc>
      </w:tr>
      <w:tr w:rsidR="00953AEB" w:rsidRPr="008733B8" w:rsidTr="00C3302D">
        <w:tc>
          <w:tcPr>
            <w:tcW w:w="14567" w:type="dxa"/>
            <w:gridSpan w:val="9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 xml:space="preserve">  3. Создание условий для обеспечения устойчивого кадрового потенциала</w:t>
            </w:r>
          </w:p>
        </w:tc>
      </w:tr>
      <w:tr w:rsidR="00953AEB" w:rsidRPr="008733B8" w:rsidTr="00C3302D">
        <w:tc>
          <w:tcPr>
            <w:tcW w:w="5070" w:type="dxa"/>
          </w:tcPr>
          <w:p w:rsidR="00953AEB" w:rsidRPr="008733B8" w:rsidRDefault="00953AEB" w:rsidP="00C3302D">
            <w:pPr>
              <w:rPr>
                <w:sz w:val="20"/>
                <w:szCs w:val="20"/>
              </w:rPr>
            </w:pPr>
            <w:r w:rsidRPr="008733B8">
              <w:rPr>
                <w:sz w:val="20"/>
                <w:szCs w:val="20"/>
              </w:rPr>
              <w:t>3.1. Организация прохождения диспансеризации лицами, замещающими должности муниципальной службы.</w:t>
            </w:r>
          </w:p>
        </w:tc>
        <w:tc>
          <w:tcPr>
            <w:tcW w:w="595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217,91</w:t>
            </w:r>
          </w:p>
        </w:tc>
        <w:tc>
          <w:tcPr>
            <w:tcW w:w="567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260,5</w:t>
            </w:r>
          </w:p>
        </w:tc>
        <w:tc>
          <w:tcPr>
            <w:tcW w:w="567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300</w:t>
            </w:r>
          </w:p>
        </w:tc>
        <w:tc>
          <w:tcPr>
            <w:tcW w:w="567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350</w:t>
            </w:r>
          </w:p>
        </w:tc>
        <w:tc>
          <w:tcPr>
            <w:tcW w:w="567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450</w:t>
            </w:r>
          </w:p>
        </w:tc>
        <w:tc>
          <w:tcPr>
            <w:tcW w:w="567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0</w:t>
            </w:r>
          </w:p>
        </w:tc>
        <w:tc>
          <w:tcPr>
            <w:tcW w:w="3090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 xml:space="preserve">Отдел муниципальной службы </w:t>
            </w:r>
          </w:p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и кадров правового управления</w:t>
            </w:r>
          </w:p>
        </w:tc>
        <w:tc>
          <w:tcPr>
            <w:tcW w:w="2977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В рамках текущей деятельности</w:t>
            </w:r>
          </w:p>
        </w:tc>
      </w:tr>
      <w:tr w:rsidR="00953AEB" w:rsidRPr="008733B8" w:rsidTr="00C3302D">
        <w:tc>
          <w:tcPr>
            <w:tcW w:w="5070" w:type="dxa"/>
          </w:tcPr>
          <w:p w:rsidR="00953AEB" w:rsidRPr="008733B8" w:rsidRDefault="00953AEB" w:rsidP="00C3302D">
            <w:pPr>
              <w:rPr>
                <w:sz w:val="20"/>
                <w:szCs w:val="20"/>
              </w:rPr>
            </w:pPr>
            <w:r w:rsidRPr="008733B8">
              <w:rPr>
                <w:sz w:val="20"/>
                <w:szCs w:val="20"/>
              </w:rPr>
              <w:t>3.2. Обеспечение добровольного медицинского страхования муниципальных служащих</w:t>
            </w:r>
          </w:p>
        </w:tc>
        <w:tc>
          <w:tcPr>
            <w:tcW w:w="595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300</w:t>
            </w:r>
          </w:p>
        </w:tc>
        <w:tc>
          <w:tcPr>
            <w:tcW w:w="567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450</w:t>
            </w:r>
          </w:p>
        </w:tc>
        <w:tc>
          <w:tcPr>
            <w:tcW w:w="567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450</w:t>
            </w:r>
          </w:p>
        </w:tc>
        <w:tc>
          <w:tcPr>
            <w:tcW w:w="567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0</w:t>
            </w:r>
          </w:p>
        </w:tc>
        <w:tc>
          <w:tcPr>
            <w:tcW w:w="3090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 xml:space="preserve">Отдел муниципальной службы </w:t>
            </w:r>
          </w:p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и кадров правового управления</w:t>
            </w:r>
          </w:p>
        </w:tc>
        <w:tc>
          <w:tcPr>
            <w:tcW w:w="2977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В рамках текущей деятельности</w:t>
            </w:r>
          </w:p>
        </w:tc>
      </w:tr>
      <w:tr w:rsidR="00953AEB" w:rsidRPr="008733B8" w:rsidTr="00C3302D">
        <w:tc>
          <w:tcPr>
            <w:tcW w:w="14567" w:type="dxa"/>
            <w:gridSpan w:val="9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 xml:space="preserve">5. Развитие механизма предупреждения коррупции и разрешения конфликта интересов на муниципальной службе </w:t>
            </w:r>
          </w:p>
        </w:tc>
      </w:tr>
      <w:tr w:rsidR="00953AEB" w:rsidRPr="008733B8" w:rsidTr="00C3302D">
        <w:trPr>
          <w:trHeight w:val="693"/>
        </w:trPr>
        <w:tc>
          <w:tcPr>
            <w:tcW w:w="5070" w:type="dxa"/>
          </w:tcPr>
          <w:p w:rsidR="00953AEB" w:rsidRPr="008733B8" w:rsidRDefault="00953AEB" w:rsidP="00C3302D">
            <w:pPr>
              <w:rPr>
                <w:sz w:val="20"/>
                <w:szCs w:val="20"/>
              </w:rPr>
            </w:pPr>
            <w:r w:rsidRPr="008733B8">
              <w:rPr>
                <w:sz w:val="20"/>
                <w:szCs w:val="20"/>
              </w:rPr>
              <w:t>4.1. Мониторинг деятельности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3430" w:type="dxa"/>
            <w:gridSpan w:val="6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  <w:bCs/>
              </w:rPr>
              <w:t>В рамках текущей деятельности</w:t>
            </w:r>
          </w:p>
        </w:tc>
        <w:tc>
          <w:tcPr>
            <w:tcW w:w="3090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 xml:space="preserve">Первый заместитель главы, Отдел муниципальной службы </w:t>
            </w:r>
          </w:p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и кадров правового управления</w:t>
            </w:r>
          </w:p>
        </w:tc>
        <w:tc>
          <w:tcPr>
            <w:tcW w:w="2977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В рамках текущей деятельности</w:t>
            </w:r>
          </w:p>
        </w:tc>
      </w:tr>
      <w:tr w:rsidR="00953AEB" w:rsidRPr="008733B8" w:rsidTr="00C3302D">
        <w:trPr>
          <w:trHeight w:val="1544"/>
        </w:trPr>
        <w:tc>
          <w:tcPr>
            <w:tcW w:w="5070" w:type="dxa"/>
          </w:tcPr>
          <w:p w:rsidR="00953AEB" w:rsidRPr="008733B8" w:rsidRDefault="00953AEB" w:rsidP="00C3302D">
            <w:pPr>
              <w:rPr>
                <w:sz w:val="20"/>
                <w:szCs w:val="20"/>
              </w:rPr>
            </w:pPr>
            <w:r w:rsidRPr="008733B8">
              <w:rPr>
                <w:sz w:val="20"/>
                <w:szCs w:val="20"/>
              </w:rPr>
              <w:t>4.2. Проведение анонимного анкетирования муниципальных служащих и претендентов на замещение должностей муниципальной службы по вопросу их отношения к мерам по противодействию коррупции, реализуемым в органах местного самоуправления.</w:t>
            </w:r>
          </w:p>
        </w:tc>
        <w:tc>
          <w:tcPr>
            <w:tcW w:w="3430" w:type="dxa"/>
            <w:gridSpan w:val="6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  <w:bCs/>
              </w:rPr>
            </w:pPr>
            <w:r w:rsidRPr="008733B8">
              <w:rPr>
                <w:rFonts w:ascii="Times New Roman" w:hAnsi="Times New Roman"/>
                <w:bCs/>
              </w:rPr>
              <w:t>В рамках текущей деятельности</w:t>
            </w:r>
          </w:p>
        </w:tc>
        <w:tc>
          <w:tcPr>
            <w:tcW w:w="3090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 xml:space="preserve">Отдел муниципальной службы </w:t>
            </w:r>
          </w:p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и кадров правового управления</w:t>
            </w:r>
          </w:p>
        </w:tc>
        <w:tc>
          <w:tcPr>
            <w:tcW w:w="2977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В рамках текущей деятельности</w:t>
            </w:r>
          </w:p>
        </w:tc>
      </w:tr>
      <w:tr w:rsidR="00953AEB" w:rsidRPr="008733B8" w:rsidTr="00C3302D">
        <w:tc>
          <w:tcPr>
            <w:tcW w:w="5070" w:type="dxa"/>
          </w:tcPr>
          <w:p w:rsidR="00953AEB" w:rsidRPr="008733B8" w:rsidRDefault="00953AEB" w:rsidP="00C3302D">
            <w:pPr>
              <w:rPr>
                <w:sz w:val="20"/>
                <w:szCs w:val="20"/>
              </w:rPr>
            </w:pPr>
            <w:r w:rsidRPr="008733B8">
              <w:rPr>
                <w:sz w:val="20"/>
                <w:szCs w:val="20"/>
              </w:rPr>
              <w:t>4.3. Опубликование на официальном сайте Администрации разделе по вопросам противодействия коррупции информации по вопросам предупреждения коррупции и деятельности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3430" w:type="dxa"/>
            <w:gridSpan w:val="6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В рамках текущей деятельности</w:t>
            </w:r>
          </w:p>
        </w:tc>
        <w:tc>
          <w:tcPr>
            <w:tcW w:w="3090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Консультант отдела информационной политики</w:t>
            </w:r>
          </w:p>
        </w:tc>
        <w:tc>
          <w:tcPr>
            <w:tcW w:w="2977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В рамках текущей деятельности</w:t>
            </w:r>
          </w:p>
        </w:tc>
      </w:tr>
      <w:tr w:rsidR="00953AEB" w:rsidRPr="008733B8" w:rsidTr="00C3302D">
        <w:tc>
          <w:tcPr>
            <w:tcW w:w="14567" w:type="dxa"/>
            <w:gridSpan w:val="9"/>
          </w:tcPr>
          <w:p w:rsidR="00953AEB" w:rsidRPr="008733B8" w:rsidRDefault="00953AEB" w:rsidP="00C330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733B8">
              <w:rPr>
                <w:rFonts w:ascii="Times New Roman" w:hAnsi="Times New Roman" w:cs="Times New Roman"/>
              </w:rPr>
              <w:t xml:space="preserve">5. Внедрение современных информационных технологий на муниципальной службе </w:t>
            </w:r>
          </w:p>
        </w:tc>
      </w:tr>
      <w:tr w:rsidR="00953AEB" w:rsidRPr="008733B8" w:rsidTr="00C3302D">
        <w:tc>
          <w:tcPr>
            <w:tcW w:w="5070" w:type="dxa"/>
          </w:tcPr>
          <w:p w:rsidR="00953AEB" w:rsidRPr="008733B8" w:rsidRDefault="00953AEB" w:rsidP="00C3302D">
            <w:pPr>
              <w:rPr>
                <w:sz w:val="20"/>
                <w:szCs w:val="20"/>
              </w:rPr>
            </w:pPr>
            <w:r w:rsidRPr="008733B8">
              <w:rPr>
                <w:sz w:val="20"/>
                <w:szCs w:val="20"/>
              </w:rPr>
              <w:t>5.1. Опубликование на официальном сайте Администрации информации по организации и прохождению муниципальной службы.</w:t>
            </w:r>
          </w:p>
        </w:tc>
        <w:tc>
          <w:tcPr>
            <w:tcW w:w="3430" w:type="dxa"/>
            <w:gridSpan w:val="6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В рамках текущей деятельности</w:t>
            </w:r>
          </w:p>
        </w:tc>
        <w:tc>
          <w:tcPr>
            <w:tcW w:w="3090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Консультант отдела информационной политики</w:t>
            </w:r>
          </w:p>
        </w:tc>
        <w:tc>
          <w:tcPr>
            <w:tcW w:w="2977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В рамках текущей деятельности</w:t>
            </w:r>
          </w:p>
        </w:tc>
      </w:tr>
      <w:tr w:rsidR="00953AEB" w:rsidRPr="008733B8" w:rsidTr="00C3302D">
        <w:tc>
          <w:tcPr>
            <w:tcW w:w="5070" w:type="dxa"/>
          </w:tcPr>
          <w:p w:rsidR="00953AEB" w:rsidRPr="008733B8" w:rsidRDefault="00953AEB" w:rsidP="00C3302D">
            <w:pPr>
              <w:rPr>
                <w:sz w:val="20"/>
                <w:szCs w:val="20"/>
              </w:rPr>
            </w:pPr>
            <w:r w:rsidRPr="008733B8">
              <w:rPr>
                <w:sz w:val="20"/>
                <w:szCs w:val="20"/>
              </w:rPr>
              <w:t>5.2. Ведение и совершенствование реестра муниципальных служащих в Администрации.</w:t>
            </w:r>
          </w:p>
        </w:tc>
        <w:tc>
          <w:tcPr>
            <w:tcW w:w="3430" w:type="dxa"/>
            <w:gridSpan w:val="6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В рамках текущей деятельности</w:t>
            </w:r>
          </w:p>
        </w:tc>
        <w:tc>
          <w:tcPr>
            <w:tcW w:w="3090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 xml:space="preserve">Отдел муниципальной службы </w:t>
            </w:r>
          </w:p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и кадров правового управления</w:t>
            </w:r>
          </w:p>
        </w:tc>
        <w:tc>
          <w:tcPr>
            <w:tcW w:w="2977" w:type="dxa"/>
          </w:tcPr>
          <w:p w:rsidR="00953AEB" w:rsidRPr="008733B8" w:rsidRDefault="00953AEB" w:rsidP="00C330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733B8">
              <w:rPr>
                <w:rFonts w:ascii="Times New Roman" w:hAnsi="Times New Roman"/>
              </w:rPr>
              <w:t>В рамках текущей деятельности</w:t>
            </w:r>
          </w:p>
        </w:tc>
      </w:tr>
    </w:tbl>
    <w:p w:rsidR="00953AEB" w:rsidRPr="00DB3BE4" w:rsidRDefault="00953AEB" w:rsidP="00A81541">
      <w:pPr>
        <w:rPr>
          <w:sz w:val="24"/>
          <w:szCs w:val="24"/>
        </w:rPr>
      </w:pPr>
    </w:p>
    <w:sectPr w:rsidR="00953AEB" w:rsidRPr="00DB3BE4" w:rsidSect="00953AE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247BE"/>
    <w:multiLevelType w:val="multilevel"/>
    <w:tmpl w:val="2ADE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220D0"/>
    <w:multiLevelType w:val="multilevel"/>
    <w:tmpl w:val="088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C744C"/>
    <w:multiLevelType w:val="multilevel"/>
    <w:tmpl w:val="970C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A0425"/>
    <w:multiLevelType w:val="multilevel"/>
    <w:tmpl w:val="4F0C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01CEC"/>
    <w:multiLevelType w:val="multilevel"/>
    <w:tmpl w:val="8DD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C110FE"/>
    <w:multiLevelType w:val="multilevel"/>
    <w:tmpl w:val="4B30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C7"/>
    <w:rsid w:val="00013065"/>
    <w:rsid w:val="00075F99"/>
    <w:rsid w:val="00113145"/>
    <w:rsid w:val="001C272A"/>
    <w:rsid w:val="00241562"/>
    <w:rsid w:val="002A357A"/>
    <w:rsid w:val="004F1E72"/>
    <w:rsid w:val="00570CCD"/>
    <w:rsid w:val="005A0DD4"/>
    <w:rsid w:val="00672E24"/>
    <w:rsid w:val="006C6A26"/>
    <w:rsid w:val="00742677"/>
    <w:rsid w:val="00765D88"/>
    <w:rsid w:val="008E3073"/>
    <w:rsid w:val="00953AEB"/>
    <w:rsid w:val="009B662A"/>
    <w:rsid w:val="00A81541"/>
    <w:rsid w:val="00A848D4"/>
    <w:rsid w:val="00AC37AF"/>
    <w:rsid w:val="00AC4DC7"/>
    <w:rsid w:val="00B3321F"/>
    <w:rsid w:val="00BE141E"/>
    <w:rsid w:val="00DB3BE4"/>
    <w:rsid w:val="00E7695C"/>
    <w:rsid w:val="00F5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29DC4-3D27-4389-BD29-55FE00BA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7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81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0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65D88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7A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5A0D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D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DD4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765D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ms-text">
    <w:name w:val="cms-text"/>
    <w:basedOn w:val="a"/>
    <w:rsid w:val="00765D8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5D88"/>
    <w:rPr>
      <w:b/>
      <w:bCs/>
    </w:rPr>
  </w:style>
  <w:style w:type="paragraph" w:styleId="a7">
    <w:name w:val="Normal (Web)"/>
    <w:basedOn w:val="a"/>
    <w:uiPriority w:val="99"/>
    <w:semiHidden/>
    <w:unhideWhenUsed/>
    <w:rsid w:val="00765D8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30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1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Cell">
    <w:name w:val="ConsPlusCell"/>
    <w:rsid w:val="00953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Светлана Александровна</dc:creator>
  <cp:keywords/>
  <dc:description/>
  <cp:lastModifiedBy>Тихонова Елена Дмитриевна</cp:lastModifiedBy>
  <cp:revision>2</cp:revision>
  <cp:lastPrinted>2021-01-28T13:08:00Z</cp:lastPrinted>
  <dcterms:created xsi:type="dcterms:W3CDTF">2021-01-29T12:06:00Z</dcterms:created>
  <dcterms:modified xsi:type="dcterms:W3CDTF">2021-01-29T12:06:00Z</dcterms:modified>
</cp:coreProperties>
</file>