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E" w:rsidRPr="00D351C0" w:rsidRDefault="004B006E" w:rsidP="004B00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к </w:t>
      </w:r>
      <w:r w:rsidR="00480942">
        <w:rPr>
          <w:rFonts w:ascii="Times New Roman" w:hAnsi="Times New Roman" w:cs="Times New Roman"/>
          <w:sz w:val="28"/>
          <w:szCs w:val="28"/>
        </w:rPr>
        <w:t>п</w:t>
      </w:r>
      <w:r w:rsidRPr="00D351C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4B006E" w:rsidRPr="00D351C0" w:rsidRDefault="004B006E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4B006E" w:rsidRPr="00D351C0" w:rsidRDefault="001132EC" w:rsidP="004B0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31 » декабря </w:t>
      </w:r>
      <w:r w:rsidR="00CF2B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478</w:t>
      </w:r>
      <w:bookmarkStart w:id="0" w:name="_GoBack"/>
      <w:bookmarkEnd w:id="0"/>
    </w:p>
    <w:p w:rsidR="004B006E" w:rsidRPr="00D351C0" w:rsidRDefault="004B006E" w:rsidP="004B0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2"/>
      <w:bookmarkEnd w:id="1"/>
      <w:r w:rsidRPr="00D351C0">
        <w:rPr>
          <w:rFonts w:ascii="Times New Roman" w:hAnsi="Times New Roman" w:cs="Times New Roman"/>
          <w:b w:val="0"/>
        </w:rPr>
        <w:t>ПРОГРАММА</w:t>
      </w:r>
    </w:p>
    <w:p w:rsidR="004B006E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ПРОФИЛАКТИКИ НАРУШЕНИЙ</w:t>
      </w:r>
      <w:r>
        <w:rPr>
          <w:rFonts w:ascii="Times New Roman" w:hAnsi="Times New Roman" w:cs="Times New Roman"/>
          <w:b w:val="0"/>
        </w:rPr>
        <w:t xml:space="preserve"> ОБЯЗАТЕЛЬНЫХ ТРЕБОВАНИЙ </w:t>
      </w:r>
    </w:p>
    <w:p w:rsidR="004B006E" w:rsidRDefault="000571AF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ЛЕСНОГО</w:t>
      </w:r>
      <w:r w:rsidR="004B006E">
        <w:rPr>
          <w:rFonts w:ascii="Times New Roman" w:hAnsi="Times New Roman" w:cs="Times New Roman"/>
          <w:b w:val="0"/>
        </w:rPr>
        <w:t xml:space="preserve"> ЗАКОНОДАТЕЛЬСТВА </w:t>
      </w:r>
    </w:p>
    <w:p w:rsidR="004B006E" w:rsidRPr="00D351C0" w:rsidRDefault="00CC0BE6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НА 2020</w:t>
      </w:r>
      <w:r w:rsidR="004B006E" w:rsidRPr="00D351C0">
        <w:rPr>
          <w:rFonts w:ascii="Times New Roman" w:hAnsi="Times New Roman" w:cs="Times New Roman"/>
          <w:b w:val="0"/>
        </w:rPr>
        <w:t xml:space="preserve"> ГОД НА ТЕРРИТОРИИ</w:t>
      </w: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КУЙБЫШЕВСКОГО</w:t>
      </w:r>
      <w:r w:rsidRPr="00D351C0">
        <w:rPr>
          <w:rFonts w:ascii="Times New Roman" w:hAnsi="Times New Roman" w:cs="Times New Roman"/>
          <w:b w:val="0"/>
        </w:rPr>
        <w:t xml:space="preserve"> ВНУТРИГОРОДСКОГО РАЙОНА</w:t>
      </w:r>
    </w:p>
    <w:p w:rsidR="004B006E" w:rsidRPr="00D351C0" w:rsidRDefault="004B006E" w:rsidP="004B006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ГОРОДСКОГО ОКРУГА САМАРА</w:t>
      </w:r>
    </w:p>
    <w:p w:rsidR="004B006E" w:rsidRDefault="004B006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113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2CD6" w:rsidRPr="00362E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8.2</w:t>
              </w:r>
            </w:hyperlink>
            <w:r w:rsidR="00022CD6"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 w:rsidP="0005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Целью исполнения муниципальной функции по осуществлению 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</w:t>
            </w:r>
            <w:r w:rsidR="00362EFE" w:rsidRPr="007425B4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4B006E" w:rsidRPr="007425B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проведение мероприятий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нарушений 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742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006E"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022CD6" w:rsidRPr="00362EF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системы профилактики нарушений обязательных требований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362EFE" w:rsidRPr="00362E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CD6" w:rsidRPr="00362EFE" w:rsidRDefault="00022CD6" w:rsidP="0005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E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 и факторов, способствующих нарушениям обязательных требований, установленных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лесным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 w:rsidR="00362EFE" w:rsidRPr="00362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Краткий анализ текущего состояния подконтрольной сферы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E6" w:rsidRPr="00CC0BE6" w:rsidRDefault="00CC0BE6" w:rsidP="00CC0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Федерального агентства лесного хозяйства (далее – Рослесхоз) от 01.06.2018 № 462 «Об определении количества лесопарков                на землях населенных пунктов городского округа Самара Самарской области, занятых городскими лесами, и установлении их границ и внесении изменений в приказ Рослесхоза от 30.12.2008 № 435 «Об определении количества лесничеств на территории Самарской области и установлении их границ» определено, что на землях населенных пунктов городского округа Самара Самарской области, занятых городскими лесами, располагается Самарский лесопарк.</w:t>
            </w:r>
          </w:p>
          <w:p w:rsidR="00CC0BE6" w:rsidRPr="00CC0BE6" w:rsidRDefault="00CC0BE6" w:rsidP="00CC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Департаментом градостроительства городского округа Самара в 2019 заключен муниципальный контракт </w:t>
            </w:r>
            <w:r w:rsidRPr="00CC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выполнение работ по лесоустройству в отношении земельных участков, занятых лесами </w:t>
            </w:r>
            <w:r w:rsidRPr="00CC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проектируемого Самарского лесопарка в границах городского округа Самара и постановке их на государственный кадастровый учет.</w:t>
            </w:r>
          </w:p>
          <w:p w:rsidR="00022CD6" w:rsidRPr="00CC0BE6" w:rsidRDefault="00CC0BE6" w:rsidP="00CC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01.01.2020</w:t>
            </w:r>
            <w:r w:rsidRPr="00CC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лесоустройству на территории </w:t>
            </w:r>
            <w:r w:rsidRPr="00CC0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городского округа Самара </w:t>
            </w:r>
            <w:r w:rsidRPr="00CC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завершены;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 w:rsidP="004B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результативно</w:t>
            </w:r>
            <w:r w:rsidR="00CC0BE6">
              <w:rPr>
                <w:rFonts w:ascii="Times New Roman" w:hAnsi="Times New Roman" w:cs="Times New Roman"/>
                <w:sz w:val="24"/>
                <w:szCs w:val="24"/>
              </w:rPr>
              <w:t>сти мероприятий Программы на 2020</w:t>
            </w: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 xml:space="preserve"> год с указанием методики определения показателей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824D83" w:rsidRDefault="00022CD6" w:rsidP="00057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8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операций, направленных на выявление и пресечение административных правонарушений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D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824D8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эффективность профилактической работы, проводимой Администрацией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внутригородского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нарушений юридическими лицами, индивидуальными предпринимателями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законодательст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r w:rsidR="004B006E" w:rsidRPr="004B006E">
              <w:rPr>
                <w:rFonts w:ascii="Times New Roman" w:hAnsi="Times New Roman" w:cs="Times New Roman"/>
                <w:sz w:val="24"/>
                <w:szCs w:val="24"/>
              </w:rPr>
              <w:t>Куйбышевского внутригородского района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C120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CD6" w:rsidRPr="004B006E" w:rsidRDefault="00022CD6" w:rsidP="0029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962D5"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обязательных 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FB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4B006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</w:tr>
      <w:tr w:rsidR="00022CD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6" w:rsidRPr="004B006E" w:rsidRDefault="000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Программы, перечень уполномоченных лиц (с контактами), ответственных за организацию и проведение профилактических мероприятий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2F" w:rsidRDefault="004B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</w:t>
            </w:r>
            <w:r w:rsidR="00CF2B0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:rsidR="00022CD6" w:rsidRPr="004B006E" w:rsidRDefault="004B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6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контакта 330-12-46 </w:t>
            </w:r>
          </w:p>
        </w:tc>
      </w:tr>
    </w:tbl>
    <w:p w:rsidR="00022CD6" w:rsidRDefault="00022CD6" w:rsidP="00022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70CA" w:rsidRDefault="001F70CA" w:rsidP="001A1C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1C6F" w:rsidRDefault="001A1C6F" w:rsidP="001A1C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0A84" w:rsidRPr="00145EF3" w:rsidRDefault="00F00A84" w:rsidP="00F00A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EF3">
        <w:rPr>
          <w:rFonts w:ascii="Times New Roman" w:hAnsi="Times New Roman" w:cs="Times New Roman"/>
          <w:sz w:val="28"/>
          <w:szCs w:val="28"/>
        </w:rPr>
        <w:lastRenderedPageBreak/>
        <w:t>Мероприятия по реализации Программы</w:t>
      </w:r>
    </w:p>
    <w:p w:rsidR="00F00A84" w:rsidRDefault="00F00A84" w:rsidP="00F0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D5" w:rsidRPr="00145EF3" w:rsidRDefault="002962D5" w:rsidP="00F0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72"/>
        <w:gridCol w:w="2393"/>
        <w:gridCol w:w="2393"/>
      </w:tblGrid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29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городского округа Самара во вкладке "Куйбышевский район" в разделе "Муниципальный контроль"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Куйбышевского внутригородского района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31.05.2020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F00A84" w:rsidP="00C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соответствие с новеллами действующего законодательства</w:t>
            </w:r>
            <w:r w:rsidR="00F00A84" w:rsidRPr="0014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01.06.2020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C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05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путем разработки и опубликования руководств по соблюдению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C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05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проведения семинаров и конференций, разъяснительной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средствах массовой информации и иными способами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срока реализации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C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2962D5">
        <w:trPr>
          <w:trHeight w:val="4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90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не позднее месяца со дня изменения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1A1C6F" w:rsidP="00CF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05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размещение на официальном портале Администрации городского округа Самара во вкладке "Куйбышевский район" в разделе "Муниципальный контроль" 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Куйбышевского внутригородского района 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>е позднее 31.12.2020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1" w:rsidRDefault="001A1C6F" w:rsidP="0086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0A84" w:rsidRPr="00761583" w:rsidRDefault="00865171" w:rsidP="001A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  <w:tr w:rsidR="00F00A84" w:rsidRPr="00145EF3" w:rsidTr="009075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2962D5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145EF3" w:rsidRDefault="00F00A84" w:rsidP="0005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  <w:r w:rsidR="000571AF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145EF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Pr="00761583" w:rsidRDefault="00865171" w:rsidP="0090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30 дней со дня получения сведений, указанных в </w:t>
            </w:r>
            <w:hyperlink r:id="rId5" w:history="1">
              <w:r w:rsidR="00F00A84" w:rsidRPr="007615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5 статьи 8.2</w:t>
              </w:r>
            </w:hyperlink>
            <w:r w:rsidR="00F00A84" w:rsidRPr="00761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4" w:rsidRDefault="001A1C6F" w:rsidP="00F0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00A84" w:rsidRPr="00761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A84" w:rsidRPr="00761583" w:rsidRDefault="00F00A84" w:rsidP="001A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A1C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5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</w:tbl>
    <w:p w:rsidR="00F00A84" w:rsidRDefault="00F00A84" w:rsidP="00F00A84"/>
    <w:p w:rsidR="00F00A84" w:rsidRPr="00D351C0" w:rsidRDefault="00F00A84" w:rsidP="00F00A84">
      <w:pPr>
        <w:rPr>
          <w:rFonts w:ascii="Times New Roman" w:hAnsi="Times New Roman" w:cs="Times New Roman"/>
        </w:rPr>
      </w:pPr>
    </w:p>
    <w:p w:rsidR="003D5AB2" w:rsidRDefault="001132EC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6"/>
    <w:rsid w:val="00022CD6"/>
    <w:rsid w:val="000571AF"/>
    <w:rsid w:val="001132EC"/>
    <w:rsid w:val="001A1C6F"/>
    <w:rsid w:val="001F70CA"/>
    <w:rsid w:val="002962D5"/>
    <w:rsid w:val="0033561F"/>
    <w:rsid w:val="00362EFE"/>
    <w:rsid w:val="003A0573"/>
    <w:rsid w:val="00480942"/>
    <w:rsid w:val="004B006E"/>
    <w:rsid w:val="00524350"/>
    <w:rsid w:val="00566CC6"/>
    <w:rsid w:val="007425B4"/>
    <w:rsid w:val="00824D83"/>
    <w:rsid w:val="00865171"/>
    <w:rsid w:val="00B00E2F"/>
    <w:rsid w:val="00B05DAD"/>
    <w:rsid w:val="00B20B70"/>
    <w:rsid w:val="00C120B0"/>
    <w:rsid w:val="00CC0BE6"/>
    <w:rsid w:val="00CF2B01"/>
    <w:rsid w:val="00DD21BB"/>
    <w:rsid w:val="00DD428B"/>
    <w:rsid w:val="00EF6FFC"/>
    <w:rsid w:val="00F00A84"/>
    <w:rsid w:val="00FB5151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D54E-A377-4E24-A33A-B8EB92B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B74AFC459F3DF28C89F7285C5A5F72C69EBB5AA21F62150C1E9616D27DDA54A052ECCD6dEv1K" TargetMode="External"/><Relationship Id="rId4" Type="http://schemas.openxmlformats.org/officeDocument/2006/relationships/hyperlink" Target="consultantplus://offline/ref=D02F82FB20556DE10648734B768E3D6AEB3B07D3FD80DF7D1787993BBDEC686ECC8B212DFB0ABBFC953A00488F8C220FB041E0B91DN4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Мизрин Андрей Павлович</cp:lastModifiedBy>
  <cp:revision>10</cp:revision>
  <cp:lastPrinted>2020-05-13T05:21:00Z</cp:lastPrinted>
  <dcterms:created xsi:type="dcterms:W3CDTF">2019-02-15T05:05:00Z</dcterms:created>
  <dcterms:modified xsi:type="dcterms:W3CDTF">2020-05-21T05:12:00Z</dcterms:modified>
</cp:coreProperties>
</file>