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CC" w:rsidRDefault="00CC17CC"/>
    <w:p w:rsidR="00017281" w:rsidRPr="00DA4162" w:rsidRDefault="00017281" w:rsidP="000172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4162">
        <w:rPr>
          <w:rFonts w:ascii="Times New Roman" w:hAnsi="Times New Roman"/>
          <w:b/>
          <w:sz w:val="28"/>
          <w:szCs w:val="28"/>
        </w:rPr>
        <w:t xml:space="preserve">Обобщение практики </w:t>
      </w:r>
      <w:bookmarkStart w:id="0" w:name="_GoBack"/>
      <w:bookmarkEnd w:id="0"/>
      <w:r w:rsidRPr="00DA4162">
        <w:rPr>
          <w:rFonts w:ascii="Times New Roman" w:hAnsi="Times New Roman"/>
          <w:b/>
          <w:sz w:val="28"/>
          <w:szCs w:val="28"/>
        </w:rPr>
        <w:t xml:space="preserve">осуществления в 2019 году Администрацией Куйбышевского внутригородского района </w:t>
      </w:r>
      <w:proofErr w:type="spellStart"/>
      <w:r w:rsidRPr="00DA4162">
        <w:rPr>
          <w:rFonts w:ascii="Times New Roman" w:hAnsi="Times New Roman"/>
          <w:b/>
          <w:sz w:val="28"/>
          <w:szCs w:val="28"/>
        </w:rPr>
        <w:t>г.о</w:t>
      </w:r>
      <w:proofErr w:type="spellEnd"/>
      <w:r w:rsidRPr="00DA4162">
        <w:rPr>
          <w:rFonts w:ascii="Times New Roman" w:hAnsi="Times New Roman"/>
          <w:b/>
          <w:sz w:val="28"/>
          <w:szCs w:val="28"/>
        </w:rPr>
        <w:t xml:space="preserve">. Самара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лесного </w:t>
      </w:r>
      <w:r w:rsidRPr="00DA4162">
        <w:rPr>
          <w:rFonts w:ascii="Times New Roman" w:hAnsi="Times New Roman"/>
          <w:b/>
          <w:sz w:val="28"/>
          <w:szCs w:val="28"/>
        </w:rPr>
        <w:t xml:space="preserve">контроля </w:t>
      </w:r>
    </w:p>
    <w:p w:rsidR="00017281" w:rsidRDefault="00017281" w:rsidP="007A2048">
      <w:pPr>
        <w:tabs>
          <w:tab w:val="left" w:pos="45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A2048" w:rsidRPr="001E5DD0" w:rsidRDefault="007A2048" w:rsidP="007A2048">
      <w:pPr>
        <w:tabs>
          <w:tab w:val="left" w:pos="45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DD0">
        <w:rPr>
          <w:rFonts w:ascii="Times New Roman" w:hAnsi="Times New Roman"/>
          <w:sz w:val="28"/>
          <w:szCs w:val="28"/>
        </w:rPr>
        <w:t>Приказом Федерального агентства лесного хозяйства (далее – Рослесхоз) от 01.06.2018 № 462 «Об определении количества лесопарков                 на землях населенных пунктов городского округа Самара Самарской области, занятых городскими лесами, и установлении их границ и внесении изменений в приказ Федерального агентства лесного хозяйства от 30.12.2008 № 435 «Об определении количества лесничеств на территории Самарской области и установлении их границ» определено, что на землях населенных пунктов городского округа Самара Самарской области, занятых городскими лесами, располагается Самарский лесопарк.</w:t>
      </w:r>
    </w:p>
    <w:p w:rsidR="007A2048" w:rsidRPr="001E5DD0" w:rsidRDefault="007A2048" w:rsidP="007A2048">
      <w:pPr>
        <w:tabs>
          <w:tab w:val="left" w:pos="4536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DD0">
        <w:rPr>
          <w:rFonts w:ascii="Times New Roman" w:hAnsi="Times New Roman"/>
          <w:sz w:val="28"/>
          <w:szCs w:val="28"/>
        </w:rPr>
        <w:t>В справочно-информационном сервисе для предоставления пользователям сведений ЕГРН – публичной кадастровой карте, размещенной на официальном сайте органа регистрации прав в сети «Интернет»: http://pkk5.rosreestr.ru/, Самарский лесопарк (в настоящее время – Самарское лесничество) отображен в виде зоны с особыми условиями использования территорий с реестровым номером 63.01.2.1055.</w:t>
      </w:r>
    </w:p>
    <w:p w:rsidR="007A2048" w:rsidRDefault="007A2048" w:rsidP="007A20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Департаментом градостроительства городского округа Самара в 2019 году заключен муниципальный контракт </w:t>
      </w:r>
      <w:r w:rsidRPr="002D1EDC">
        <w:rPr>
          <w:rFonts w:ascii="Times New Roman" w:eastAsia="Times New Roman" w:hAnsi="Times New Roman"/>
          <w:sz w:val="28"/>
          <w:szCs w:val="28"/>
          <w:lang w:eastAsia="ru-RU"/>
        </w:rPr>
        <w:t>на выполнение работ по лесоустройству в отношении земельных участков, занятых лесами прое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ктируемого Самарского лесопарка</w:t>
      </w:r>
      <w:r w:rsidRPr="002D1EDC">
        <w:rPr>
          <w:rFonts w:ascii="Times New Roman" w:eastAsia="Times New Roman" w:hAnsi="Times New Roman"/>
          <w:sz w:val="28"/>
          <w:szCs w:val="28"/>
          <w:lang w:eastAsia="ru-RU"/>
        </w:rPr>
        <w:t xml:space="preserve"> в границах городского округа Самара и постановк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D1EDC">
        <w:rPr>
          <w:rFonts w:ascii="Times New Roman" w:eastAsia="Times New Roman" w:hAnsi="Times New Roman"/>
          <w:sz w:val="28"/>
          <w:szCs w:val="28"/>
          <w:lang w:eastAsia="ru-RU"/>
        </w:rPr>
        <w:t xml:space="preserve"> их на государственный кадастровый учет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2048" w:rsidRDefault="007A2048" w:rsidP="007A20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2019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E56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лесоустройству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городского округа Самара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завершены.</w:t>
      </w:r>
    </w:p>
    <w:p w:rsidR="007A2048" w:rsidRDefault="007A2048" w:rsidP="007A2048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по муниципальному лесному контролю в 2019 году на территории городского округа Самара не проводились.</w:t>
      </w:r>
    </w:p>
    <w:p w:rsidR="007A2048" w:rsidRDefault="007A2048"/>
    <w:sectPr w:rsidR="007A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48"/>
    <w:rsid w:val="00017281"/>
    <w:rsid w:val="007A2048"/>
    <w:rsid w:val="00CC17CC"/>
    <w:rsid w:val="00E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71DDF-E06B-4A54-9B19-702E1ABB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Смагина Ольга Леонидовна</dc:creator>
  <cp:keywords/>
  <dc:description/>
  <cp:lastModifiedBy>Смагина Ольга Леонидовна</cp:lastModifiedBy>
  <cp:revision>3</cp:revision>
  <dcterms:created xsi:type="dcterms:W3CDTF">2020-05-21T08:24:00Z</dcterms:created>
  <dcterms:modified xsi:type="dcterms:W3CDTF">2020-05-21T10:43:00Z</dcterms:modified>
</cp:coreProperties>
</file>