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D74F1" w:rsidP="004D74F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жители!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В соответствии с постановлением Администрации Куйбышевского внутригородского района городского округа Самара от 14.07.2017г. № 165 «Об утверждении Порядка разработки, реализации и оценки эффективности муниципальных программ Куйбышевского внутригородского района город</w:t>
      </w:r>
      <w:r w:rsidR="00D45198">
        <w:rPr>
          <w:sz w:val="28"/>
          <w:szCs w:val="28"/>
          <w:lang w:val="ru-RU" w:eastAsia="ru-RU"/>
        </w:rPr>
        <w:t>ского округа Самара» в срок с 10.10.2017 до 10</w:t>
      </w:r>
      <w:r w:rsidRPr="004D74F1">
        <w:rPr>
          <w:sz w:val="28"/>
          <w:szCs w:val="28"/>
          <w:lang w:val="ru-RU" w:eastAsia="ru-RU"/>
        </w:rPr>
        <w:t>.11.2017 (включительно)  приводится общественное обсуждение муниципальной программы  Куйбышевского внутригородского района  городского округа Самара «</w:t>
      </w:r>
      <w:r w:rsidR="00D45198">
        <w:rPr>
          <w:sz w:val="28"/>
          <w:szCs w:val="28"/>
          <w:lang w:val="ru-RU"/>
        </w:rPr>
        <w:t>Развитие муниципальной службы в Куйбышевском внутригородском районе городского округа Самара</w:t>
      </w:r>
      <w:r w:rsidRPr="004D74F1">
        <w:rPr>
          <w:sz w:val="28"/>
          <w:szCs w:val="28"/>
          <w:lang w:val="ru-RU" w:eastAsia="ru-RU"/>
        </w:rPr>
        <w:t xml:space="preserve">» 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на 2018-202</w:t>
      </w:r>
      <w:r w:rsidR="00104D1A">
        <w:rPr>
          <w:sz w:val="28"/>
          <w:szCs w:val="28"/>
          <w:lang w:val="ru-RU" w:eastAsia="ru-RU"/>
        </w:rPr>
        <w:t>0</w:t>
      </w:r>
      <w:r w:rsidRPr="004D74F1">
        <w:rPr>
          <w:sz w:val="28"/>
          <w:szCs w:val="28"/>
          <w:lang w:val="ru-RU" w:eastAsia="ru-RU"/>
        </w:rPr>
        <w:t xml:space="preserve"> годы </w:t>
      </w:r>
    </w:p>
    <w:p w:rsidR="004D74F1" w:rsidRPr="004D74F1" w:rsidRDefault="004D74F1" w:rsidP="004D74F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D74F1">
        <w:rPr>
          <w:rFonts w:ascii="Times New Roman" w:hAnsi="Times New Roman" w:cs="Times New Roman"/>
          <w:sz w:val="28"/>
          <w:szCs w:val="28"/>
          <w:lang w:eastAsia="ru-RU"/>
        </w:rPr>
        <w:t>свое мнение, свои замечания и</w:t>
      </w:r>
      <w:r w:rsidR="00104D1A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просим направлять </w:t>
      </w:r>
      <w:bookmarkStart w:id="0" w:name="_GoBack"/>
      <w:bookmarkEnd w:id="0"/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Куйбышевского внутригородского района городского округа Самара  по адресу: </w:t>
      </w:r>
      <w:proofErr w:type="spellStart"/>
      <w:r w:rsidRPr="004D74F1">
        <w:rPr>
          <w:rFonts w:ascii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74F1">
        <w:rPr>
          <w:rFonts w:ascii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, 14 либо на адрес электронной почты 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kujadm</w:t>
      </w:r>
      <w:proofErr w:type="spellEnd"/>
      <w:r w:rsidRPr="004D74F1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Pr="004D74F1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:rsidR="004D74F1" w:rsidRPr="004D74F1" w:rsidRDefault="004D74F1" w:rsidP="004D7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Default="00104D1A"/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104D1A"/>
    <w:rsid w:val="004D74F1"/>
    <w:rsid w:val="00524350"/>
    <w:rsid w:val="00D45198"/>
    <w:rsid w:val="00D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00B6-6858-49D6-AD81-F40F67B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Сутягина Светлана Александровна</cp:lastModifiedBy>
  <cp:revision>5</cp:revision>
  <cp:lastPrinted>2017-10-30T13:20:00Z</cp:lastPrinted>
  <dcterms:created xsi:type="dcterms:W3CDTF">2017-10-30T13:17:00Z</dcterms:created>
  <dcterms:modified xsi:type="dcterms:W3CDTF">2017-11-07T08:25:00Z</dcterms:modified>
</cp:coreProperties>
</file>