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C4E" w:rsidRDefault="001A6085" w:rsidP="00E65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310529" w:rsidRPr="00310529" w:rsidRDefault="001A6085" w:rsidP="00310529">
      <w:pPr>
        <w:pStyle w:val="af0"/>
        <w:spacing w:before="0" w:after="0"/>
        <w:jc w:val="center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310529" w:rsidRPr="00310529">
        <w:rPr>
          <w:sz w:val="28"/>
          <w:szCs w:val="28"/>
          <w:lang w:val="ru-RU"/>
        </w:rPr>
        <w:t xml:space="preserve"> проекту постановления Администрации Куйбышевского внутригородского района городского округа Самара «</w:t>
      </w:r>
      <w:r w:rsidR="00310529" w:rsidRPr="00A06E43">
        <w:rPr>
          <w:sz w:val="28"/>
          <w:szCs w:val="28"/>
          <w:lang w:val="ru-RU" w:eastAsia="ru-RU"/>
        </w:rPr>
        <w:t>О</w:t>
      </w:r>
      <w:r w:rsidR="00310529">
        <w:rPr>
          <w:sz w:val="28"/>
          <w:szCs w:val="28"/>
          <w:lang w:val="ru-RU" w:eastAsia="ru-RU"/>
        </w:rPr>
        <w:t xml:space="preserve">б утверждении </w:t>
      </w:r>
      <w:r w:rsidR="00310529" w:rsidRPr="00A06E43">
        <w:rPr>
          <w:sz w:val="28"/>
          <w:szCs w:val="28"/>
          <w:lang w:val="ru-RU" w:eastAsia="ru-RU"/>
        </w:rPr>
        <w:t xml:space="preserve">муниципальной программы Куйбышевского внутригородского района городского округа Самара </w:t>
      </w:r>
      <w:r w:rsidR="00310529">
        <w:rPr>
          <w:sz w:val="28"/>
          <w:szCs w:val="28"/>
          <w:lang w:val="ru-RU" w:eastAsia="ru-RU"/>
        </w:rPr>
        <w:t xml:space="preserve">Самарской области </w:t>
      </w:r>
      <w:r w:rsidR="00310529" w:rsidRPr="00A06E43">
        <w:rPr>
          <w:sz w:val="28"/>
          <w:szCs w:val="28"/>
          <w:lang w:val="ru-RU" w:eastAsia="ru-RU"/>
        </w:rPr>
        <w:t>«</w:t>
      </w:r>
      <w:r w:rsidR="00310529" w:rsidRPr="00A06E43">
        <w:rPr>
          <w:sz w:val="28"/>
          <w:szCs w:val="28"/>
          <w:lang w:val="ru-RU"/>
        </w:rPr>
        <w:t>Профилактика терроризма и экстремизма, минимизация последствий проявлений терроризма и экстремизма в границах Куйбышевского внутригородского района городского округа Самара Самарской области</w:t>
      </w:r>
      <w:r w:rsidR="00310529" w:rsidRPr="00A06E43">
        <w:rPr>
          <w:sz w:val="28"/>
          <w:szCs w:val="28"/>
          <w:lang w:val="ru-RU" w:eastAsia="ru-RU"/>
        </w:rPr>
        <w:t xml:space="preserve">» </w:t>
      </w:r>
      <w:r w:rsidR="00310529" w:rsidRPr="00310529">
        <w:rPr>
          <w:sz w:val="28"/>
          <w:szCs w:val="28"/>
          <w:lang w:val="ru-RU" w:eastAsia="ru-RU"/>
        </w:rPr>
        <w:t>на 2018-2020 годы</w:t>
      </w:r>
    </w:p>
    <w:p w:rsidR="00CA4C4E" w:rsidRDefault="00CA4C4E" w:rsidP="00E654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E6545C" w:rsidRPr="00CA4C4E" w:rsidRDefault="00E6545C" w:rsidP="00310529">
      <w:pPr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234D3" w:rsidRDefault="00D54A5C" w:rsidP="00D54A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06.10.2003 N 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(ред. от 29.07.2017)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Уставом Куйбышевского внутригородского района городского округа Самара,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Куйбышевского внутригородского района городского округа Самара от 14.07.2017г. № 165 «Об утверждении Порядка разработки, реализации и оценки эффективности муниципальных программ Куйбышевского внутригородского района городского округа Самара», в целях исполнения предписания прокуратуры города Самары от 17.03.2017 г. </w:t>
      </w:r>
    </w:p>
    <w:p w:rsidR="00DB0766" w:rsidRDefault="00DB0766" w:rsidP="00DB076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статьи 5.2 Федерального закона </w:t>
      </w:r>
      <w:r>
        <w:rPr>
          <w:rFonts w:ascii="Times New Roman" w:hAnsi="Times New Roman" w:cs="Times New Roman"/>
          <w:sz w:val="28"/>
          <w:szCs w:val="28"/>
        </w:rPr>
        <w:t>от 06.03.2006 N 35-ФЗ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противодействии терроризму"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разрабатывают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реализуют муниципальные программы в области профилактики терроризма, а также минимизации и (или) ликвидации последствий его проявлений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766" w:rsidRDefault="00DB0766" w:rsidP="00DB076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Куйбышевского внутригородского района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Самара  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Куйбышевского внутригородского района городского округа Самара является исполнительно–распорядительным органом местного самоуправления  муниципального образования – Куйбышевского внутригородского района городского округа Самара (ст. 20 Устава).</w:t>
      </w:r>
    </w:p>
    <w:p w:rsidR="00DB0766" w:rsidRPr="00DB0766" w:rsidRDefault="00DB0766" w:rsidP="00DB07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97DE5">
        <w:rPr>
          <w:rFonts w:ascii="Times New Roman" w:hAnsi="Times New Roman" w:cs="Times New Roman"/>
          <w:sz w:val="28"/>
          <w:szCs w:val="28"/>
        </w:rPr>
        <w:t xml:space="preserve"> </w:t>
      </w:r>
      <w:r w:rsidR="00807A00">
        <w:rPr>
          <w:rFonts w:ascii="Times New Roman" w:hAnsi="Times New Roman"/>
          <w:sz w:val="28"/>
          <w:szCs w:val="28"/>
        </w:rPr>
        <w:t>Частью 2</w:t>
      </w:r>
      <w:r>
        <w:rPr>
          <w:rFonts w:ascii="Times New Roman" w:hAnsi="Times New Roman"/>
          <w:sz w:val="28"/>
          <w:szCs w:val="28"/>
        </w:rPr>
        <w:t xml:space="preserve"> ст.7 Закона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06.07.2015 N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 </w:t>
      </w:r>
      <w:r>
        <w:rPr>
          <w:rFonts w:ascii="Times New Roman" w:hAnsi="Times New Roman"/>
          <w:sz w:val="28"/>
          <w:szCs w:val="28"/>
        </w:rPr>
        <w:t xml:space="preserve">к полномочиям органов местного самоуправления внутригородского района городского округа Самара отнесено </w:t>
      </w:r>
      <w:r>
        <w:rPr>
          <w:rFonts w:ascii="Times New Roman" w:hAnsi="Times New Roman" w:cs="Times New Roman"/>
          <w:sz w:val="28"/>
          <w:szCs w:val="28"/>
        </w:rPr>
        <w:t xml:space="preserve">оказания содействие органам государственной власти и органам местного самоуправления городского </w:t>
      </w:r>
      <w:r w:rsidRPr="00DB0766">
        <w:rPr>
          <w:rFonts w:ascii="Times New Roman" w:hAnsi="Times New Roman" w:cs="Times New Roman"/>
          <w:sz w:val="28"/>
          <w:szCs w:val="28"/>
        </w:rPr>
        <w:t>округа Самара в профилактике терроризма и экстремизма, а также в минимизации и (или) ликвидации их последствий.</w:t>
      </w:r>
    </w:p>
    <w:p w:rsidR="00DB0766" w:rsidRPr="00EB6952" w:rsidRDefault="00DB0766" w:rsidP="00807A0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6">
        <w:rPr>
          <w:rFonts w:ascii="Times New Roman" w:hAnsi="Times New Roman" w:cs="Times New Roman"/>
          <w:sz w:val="28"/>
          <w:szCs w:val="28"/>
        </w:rPr>
        <w:tab/>
        <w:t xml:space="preserve">В соответствии с имеющимися полномочия разработана муниципальная программа </w:t>
      </w:r>
      <w:r w:rsidRPr="00DB0766">
        <w:rPr>
          <w:rFonts w:ascii="Times New Roman" w:hAnsi="Times New Roman" w:cs="Times New Roman"/>
          <w:sz w:val="28"/>
          <w:szCs w:val="28"/>
        </w:rPr>
        <w:t>Куйбышевского внутригородского района городского округа Самара Самарской области «Профилактика терроризма и экстремизма, минимизация последствий проявлений терроризма и экстремизма в границах Куйбышевского внутригородского района городского округа Самара Самарской области» на 2018-2020 годы</w:t>
      </w:r>
      <w:r>
        <w:rPr>
          <w:rFonts w:ascii="Times New Roman" w:hAnsi="Times New Roman" w:cs="Times New Roman"/>
          <w:sz w:val="28"/>
          <w:szCs w:val="28"/>
        </w:rPr>
        <w:t xml:space="preserve">, основной целью которой является </w:t>
      </w:r>
      <w:r w:rsidR="00807A0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E2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существление </w:t>
      </w:r>
      <w:r w:rsidRPr="00EB6952">
        <w:rPr>
          <w:rFonts w:ascii="Times New Roman" w:hAnsi="Times New Roman" w:cs="Times New Roman"/>
          <w:sz w:val="28"/>
          <w:szCs w:val="28"/>
        </w:rPr>
        <w:t xml:space="preserve">профилактических мер антитеррористической и </w:t>
      </w:r>
      <w:proofErr w:type="spellStart"/>
      <w:r w:rsidRPr="00EB6952">
        <w:rPr>
          <w:rFonts w:ascii="Times New Roman" w:hAnsi="Times New Roman" w:cs="Times New Roman"/>
          <w:sz w:val="28"/>
          <w:szCs w:val="28"/>
        </w:rPr>
        <w:t>противоэкстремистской</w:t>
      </w:r>
      <w:proofErr w:type="spellEnd"/>
      <w:r w:rsidRPr="00EB6952">
        <w:rPr>
          <w:rFonts w:ascii="Times New Roman" w:hAnsi="Times New Roman" w:cs="Times New Roman"/>
          <w:sz w:val="28"/>
          <w:szCs w:val="28"/>
        </w:rPr>
        <w:t xml:space="preserve"> направленности, формирования уважительного отношения к этнокультурным и конфессиональным ценностям народов, проживающих на </w:t>
      </w:r>
      <w:r>
        <w:rPr>
          <w:rFonts w:ascii="Times New Roman" w:hAnsi="Times New Roman" w:cs="Times New Roman"/>
          <w:sz w:val="28"/>
          <w:szCs w:val="28"/>
        </w:rPr>
        <w:t>территории Куйбышевского</w:t>
      </w:r>
      <w:r w:rsidRPr="00EB6952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содействия </w:t>
      </w:r>
      <w:r>
        <w:rPr>
          <w:rFonts w:ascii="Times New Roman" w:hAnsi="Times New Roman" w:cs="Times New Roman"/>
          <w:sz w:val="28"/>
          <w:szCs w:val="28"/>
        </w:rPr>
        <w:t xml:space="preserve"> органам государственной власти и органам местного самоуправления городского округа Самара в профилактике терроризма и экстремизма, а также в минимизации и (или) ликвидации их последствий </w:t>
      </w:r>
      <w:r w:rsidRPr="00EB695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EB6952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Самарской области.</w:t>
      </w:r>
    </w:p>
    <w:sectPr w:rsidR="00DB0766" w:rsidRPr="00EB6952" w:rsidSect="00F025D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C4E" w:rsidRDefault="00114C4E" w:rsidP="00F025DD">
      <w:pPr>
        <w:spacing w:after="0" w:line="240" w:lineRule="auto"/>
      </w:pPr>
      <w:r>
        <w:separator/>
      </w:r>
    </w:p>
  </w:endnote>
  <w:endnote w:type="continuationSeparator" w:id="0">
    <w:p w:rsidR="00114C4E" w:rsidRDefault="00114C4E" w:rsidP="00F0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C4E" w:rsidRDefault="00114C4E" w:rsidP="00F025DD">
      <w:pPr>
        <w:spacing w:after="0" w:line="240" w:lineRule="auto"/>
      </w:pPr>
      <w:r>
        <w:separator/>
      </w:r>
    </w:p>
  </w:footnote>
  <w:footnote w:type="continuationSeparator" w:id="0">
    <w:p w:rsidR="00114C4E" w:rsidRDefault="00114C4E" w:rsidP="00F02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0608"/>
      <w:docPartObj>
        <w:docPartGallery w:val="Page Numbers (Top of Page)"/>
        <w:docPartUnique/>
      </w:docPartObj>
    </w:sdtPr>
    <w:sdtEndPr/>
    <w:sdtContent>
      <w:p w:rsidR="00CA4C4E" w:rsidRDefault="00CA4C4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A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4C4E" w:rsidRDefault="00CA4C4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B4"/>
    <w:rsid w:val="00013EF9"/>
    <w:rsid w:val="000311AE"/>
    <w:rsid w:val="0003796D"/>
    <w:rsid w:val="00045C10"/>
    <w:rsid w:val="00063CCE"/>
    <w:rsid w:val="00073EC4"/>
    <w:rsid w:val="000C28BF"/>
    <w:rsid w:val="00114C4E"/>
    <w:rsid w:val="00171B9A"/>
    <w:rsid w:val="001A6085"/>
    <w:rsid w:val="00310529"/>
    <w:rsid w:val="0039434C"/>
    <w:rsid w:val="003B3488"/>
    <w:rsid w:val="003C1F53"/>
    <w:rsid w:val="00403B4A"/>
    <w:rsid w:val="00416EB5"/>
    <w:rsid w:val="004234D3"/>
    <w:rsid w:val="00453EF8"/>
    <w:rsid w:val="004866BB"/>
    <w:rsid w:val="00487F0A"/>
    <w:rsid w:val="005678D3"/>
    <w:rsid w:val="005A2E7B"/>
    <w:rsid w:val="005E49AD"/>
    <w:rsid w:val="00624BBE"/>
    <w:rsid w:val="0068178F"/>
    <w:rsid w:val="006F13A2"/>
    <w:rsid w:val="0078120B"/>
    <w:rsid w:val="00807A00"/>
    <w:rsid w:val="00897DE5"/>
    <w:rsid w:val="008E4DB1"/>
    <w:rsid w:val="009343DE"/>
    <w:rsid w:val="0097262D"/>
    <w:rsid w:val="009D7054"/>
    <w:rsid w:val="00A1075A"/>
    <w:rsid w:val="00A878C6"/>
    <w:rsid w:val="00AA61A4"/>
    <w:rsid w:val="00AD14B8"/>
    <w:rsid w:val="00AF405C"/>
    <w:rsid w:val="00B6309C"/>
    <w:rsid w:val="00B660C5"/>
    <w:rsid w:val="00BB6832"/>
    <w:rsid w:val="00C209FB"/>
    <w:rsid w:val="00CA4C4E"/>
    <w:rsid w:val="00CB3150"/>
    <w:rsid w:val="00CB338B"/>
    <w:rsid w:val="00D06A54"/>
    <w:rsid w:val="00D22D3B"/>
    <w:rsid w:val="00D54A5C"/>
    <w:rsid w:val="00D63DC3"/>
    <w:rsid w:val="00DB0766"/>
    <w:rsid w:val="00DE737E"/>
    <w:rsid w:val="00E6545C"/>
    <w:rsid w:val="00EC73B4"/>
    <w:rsid w:val="00EC7E2F"/>
    <w:rsid w:val="00F025DD"/>
    <w:rsid w:val="00F87D9B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0F22A-316B-4877-924B-5319BF2D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3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annotation reference"/>
    <w:basedOn w:val="a0"/>
    <w:uiPriority w:val="99"/>
    <w:semiHidden/>
    <w:unhideWhenUsed/>
    <w:rsid w:val="000C28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C28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C28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C28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C28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28B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02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25DD"/>
  </w:style>
  <w:style w:type="paragraph" w:styleId="ac">
    <w:name w:val="footer"/>
    <w:basedOn w:val="a"/>
    <w:link w:val="ad"/>
    <w:uiPriority w:val="99"/>
    <w:semiHidden/>
    <w:unhideWhenUsed/>
    <w:rsid w:val="00F02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025DD"/>
  </w:style>
  <w:style w:type="table" w:styleId="ae">
    <w:name w:val="Table Grid"/>
    <w:basedOn w:val="a1"/>
    <w:uiPriority w:val="59"/>
    <w:rsid w:val="00A878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D06A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0">
    <w:name w:val="Normal (Web)"/>
    <w:basedOn w:val="a"/>
    <w:rsid w:val="0031052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79A9EC82-C7B8-4CD0-AF44-810D38535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D6EBD9-A340-4632-9F75-C2518FF75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DBEED-0E4C-4C1D-975C-D5E0FD7F0EB0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KocheryginAV</dc:creator>
  <cp:lastModifiedBy>Казакова Юлия Юрьевна</cp:lastModifiedBy>
  <cp:revision>2</cp:revision>
  <cp:lastPrinted>2017-10-30T12:53:00Z</cp:lastPrinted>
  <dcterms:created xsi:type="dcterms:W3CDTF">2017-10-30T12:53:00Z</dcterms:created>
  <dcterms:modified xsi:type="dcterms:W3CDTF">2017-10-30T12:53:00Z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