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1DF9" w14:textId="77777777" w:rsidR="00966F4A" w:rsidRPr="009F3DD7" w:rsidRDefault="00966F4A" w:rsidP="009E4472">
      <w:pPr>
        <w:pStyle w:val="western"/>
        <w:spacing w:before="0" w:beforeAutospacing="0" w:after="0" w:afterAutospacing="0"/>
        <w:ind w:left="4536"/>
        <w:jc w:val="center"/>
        <w:rPr>
          <w:sz w:val="28"/>
          <w:szCs w:val="28"/>
        </w:rPr>
      </w:pPr>
      <w:bookmarkStart w:id="0" w:name="_GoBack"/>
      <w:bookmarkEnd w:id="0"/>
      <w:r w:rsidRPr="009F3DD7">
        <w:rPr>
          <w:sz w:val="28"/>
          <w:szCs w:val="28"/>
        </w:rPr>
        <w:t>ПРИЛОЖЕНИЕ</w:t>
      </w:r>
    </w:p>
    <w:p w14:paraId="45931DFA" w14:textId="77777777" w:rsidR="00547F6F" w:rsidRPr="00FA71F7" w:rsidRDefault="00966F4A" w:rsidP="009E4472">
      <w:pPr>
        <w:pStyle w:val="western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9F3DD7">
        <w:rPr>
          <w:sz w:val="28"/>
          <w:szCs w:val="28"/>
        </w:rPr>
        <w:t xml:space="preserve">к договору о </w:t>
      </w:r>
      <w:r w:rsidR="00547F6F" w:rsidRPr="00FA71F7">
        <w:rPr>
          <w:sz w:val="28"/>
          <w:szCs w:val="28"/>
        </w:rPr>
        <w:t xml:space="preserve">предоставлении субсидий из бюджета </w:t>
      </w:r>
      <w:r w:rsidR="004E0F58">
        <w:rPr>
          <w:sz w:val="28"/>
          <w:szCs w:val="28"/>
        </w:rPr>
        <w:t xml:space="preserve">внутригородского района </w:t>
      </w:r>
      <w:r w:rsidR="00547F6F" w:rsidRPr="00FA71F7">
        <w:rPr>
          <w:sz w:val="28"/>
          <w:szCs w:val="28"/>
        </w:rPr>
        <w:t xml:space="preserve">городского округа Самара некоммерческим организациям, не являющимся </w:t>
      </w:r>
      <w:r w:rsidR="0004000E">
        <w:rPr>
          <w:sz w:val="28"/>
          <w:szCs w:val="28"/>
        </w:rPr>
        <w:t>государственными (</w:t>
      </w:r>
      <w:r w:rsidR="00547F6F" w:rsidRPr="00FA71F7">
        <w:rPr>
          <w:sz w:val="28"/>
          <w:szCs w:val="28"/>
        </w:rPr>
        <w:t>муниципальными</w:t>
      </w:r>
      <w:r w:rsidR="0004000E">
        <w:rPr>
          <w:sz w:val="28"/>
          <w:szCs w:val="28"/>
        </w:rPr>
        <w:t>)</w:t>
      </w:r>
      <w:r w:rsidR="00547F6F" w:rsidRPr="00FA71F7">
        <w:rPr>
          <w:sz w:val="28"/>
          <w:szCs w:val="28"/>
        </w:rPr>
        <w:t xml:space="preserve"> учреждениями, </w:t>
      </w:r>
      <w:r w:rsidR="00547F6F" w:rsidRPr="00547F6F">
        <w:rPr>
          <w:sz w:val="28"/>
          <w:szCs w:val="28"/>
        </w:rPr>
        <w:t xml:space="preserve">осуществляющим охрану общественного порядка на территории </w:t>
      </w:r>
      <w:r w:rsidR="009E4472">
        <w:rPr>
          <w:sz w:val="28"/>
          <w:szCs w:val="28"/>
        </w:rPr>
        <w:t>Куйбышевского</w:t>
      </w:r>
      <w:r w:rsidR="0004000E">
        <w:rPr>
          <w:sz w:val="28"/>
          <w:szCs w:val="28"/>
        </w:rPr>
        <w:t xml:space="preserve"> внутригородского района </w:t>
      </w:r>
      <w:r w:rsidR="00547F6F" w:rsidRPr="00547F6F">
        <w:rPr>
          <w:sz w:val="28"/>
          <w:szCs w:val="28"/>
        </w:rPr>
        <w:t>городского округа Самара</w:t>
      </w:r>
      <w:r w:rsidR="00406B77">
        <w:rPr>
          <w:sz w:val="28"/>
          <w:szCs w:val="28"/>
        </w:rPr>
        <w:t xml:space="preserve">, за счет </w:t>
      </w:r>
      <w:proofErr w:type="spellStart"/>
      <w:r w:rsidR="00406B77">
        <w:rPr>
          <w:sz w:val="28"/>
          <w:szCs w:val="28"/>
        </w:rPr>
        <w:t>софинансирования</w:t>
      </w:r>
      <w:proofErr w:type="spellEnd"/>
      <w:r w:rsidR="00406B77">
        <w:rPr>
          <w:sz w:val="28"/>
          <w:szCs w:val="28"/>
        </w:rPr>
        <w:t xml:space="preserve"> расходных обязательств Куйбышевского внутригородского района городского округа Самара Самарской области из областного бюджета</w:t>
      </w:r>
    </w:p>
    <w:p w14:paraId="45931DFB" w14:textId="77777777" w:rsidR="00F84952" w:rsidRDefault="00F84952" w:rsidP="00966F4A">
      <w:pPr>
        <w:pStyle w:val="western"/>
        <w:spacing w:before="0" w:beforeAutospacing="0" w:after="0" w:afterAutospacing="0"/>
        <w:ind w:left="4962"/>
        <w:jc w:val="center"/>
        <w:rPr>
          <w:sz w:val="28"/>
          <w:szCs w:val="28"/>
        </w:rPr>
      </w:pPr>
    </w:p>
    <w:p w14:paraId="45931DFC" w14:textId="77777777" w:rsidR="00966F4A" w:rsidRPr="009F3DD7" w:rsidRDefault="00966F4A" w:rsidP="00966F4A">
      <w:pPr>
        <w:pStyle w:val="western"/>
        <w:spacing w:before="0" w:beforeAutospacing="0" w:after="0" w:afterAutospacing="0"/>
        <w:ind w:left="4962"/>
        <w:jc w:val="center"/>
        <w:rPr>
          <w:sz w:val="28"/>
          <w:szCs w:val="28"/>
        </w:rPr>
      </w:pPr>
    </w:p>
    <w:p w14:paraId="45931DFD" w14:textId="77777777" w:rsidR="00966F4A" w:rsidRPr="009F3DD7" w:rsidRDefault="00966F4A" w:rsidP="00966F4A">
      <w:pPr>
        <w:pStyle w:val="1"/>
        <w:spacing w:before="0" w:beforeAutospacing="0" w:after="0" w:afterAutospacing="0"/>
        <w:contextualSpacing/>
        <w:jc w:val="center"/>
        <w:rPr>
          <w:b w:val="0"/>
          <w:bCs w:val="0"/>
          <w:sz w:val="28"/>
          <w:szCs w:val="28"/>
        </w:rPr>
      </w:pPr>
      <w:r w:rsidRPr="009F3DD7">
        <w:rPr>
          <w:b w:val="0"/>
          <w:bCs w:val="0"/>
          <w:sz w:val="28"/>
          <w:szCs w:val="28"/>
        </w:rPr>
        <w:t>Отчет</w:t>
      </w:r>
    </w:p>
    <w:p w14:paraId="45931DFE" w14:textId="77777777" w:rsidR="00966F4A" w:rsidRPr="009F3DD7" w:rsidRDefault="00966F4A" w:rsidP="00966F4A">
      <w:pPr>
        <w:pStyle w:val="1"/>
        <w:spacing w:before="0" w:beforeAutospacing="0" w:after="0" w:afterAutospacing="0"/>
        <w:contextualSpacing/>
        <w:jc w:val="center"/>
        <w:rPr>
          <w:b w:val="0"/>
          <w:bCs w:val="0"/>
          <w:color w:val="000000"/>
          <w:sz w:val="28"/>
          <w:szCs w:val="28"/>
        </w:rPr>
      </w:pPr>
      <w:r w:rsidRPr="009F3DD7">
        <w:rPr>
          <w:b w:val="0"/>
          <w:bCs w:val="0"/>
          <w:color w:val="000000"/>
          <w:sz w:val="28"/>
          <w:szCs w:val="28"/>
        </w:rPr>
        <w:t>о целевом использовании субсидии</w:t>
      </w:r>
    </w:p>
    <w:p w14:paraId="45931DFF" w14:textId="77777777" w:rsidR="00966F4A" w:rsidRDefault="00966F4A" w:rsidP="00966F4A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</w:p>
    <w:p w14:paraId="45931E00" w14:textId="77777777" w:rsidR="00966F4A" w:rsidRPr="00547F6F" w:rsidRDefault="00966F4A" w:rsidP="00547F6F">
      <w:pPr>
        <w:pStyle w:val="western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47F6F">
        <w:rPr>
          <w:sz w:val="28"/>
          <w:szCs w:val="28"/>
        </w:rPr>
        <w:t>_____________________________________________</w:t>
      </w:r>
      <w:r w:rsidR="00547F6F">
        <w:rPr>
          <w:sz w:val="28"/>
          <w:szCs w:val="28"/>
        </w:rPr>
        <w:t>_____________________</w:t>
      </w:r>
    </w:p>
    <w:p w14:paraId="45931E01" w14:textId="77777777" w:rsidR="00966F4A" w:rsidRPr="00547F6F" w:rsidRDefault="00966F4A" w:rsidP="00547F6F">
      <w:pPr>
        <w:pStyle w:val="western"/>
        <w:spacing w:before="0" w:beforeAutospacing="0" w:after="0" w:afterAutospacing="0" w:line="360" w:lineRule="auto"/>
        <w:contextualSpacing/>
        <w:jc w:val="center"/>
        <w:rPr>
          <w:sz w:val="20"/>
          <w:szCs w:val="20"/>
        </w:rPr>
      </w:pPr>
      <w:r w:rsidRPr="00547F6F">
        <w:rPr>
          <w:sz w:val="20"/>
          <w:szCs w:val="20"/>
        </w:rPr>
        <w:t>(полное наименование организации)</w:t>
      </w:r>
    </w:p>
    <w:p w14:paraId="45931E02" w14:textId="77777777" w:rsidR="00966F4A" w:rsidRDefault="00966F4A" w:rsidP="00966F4A">
      <w:pPr>
        <w:pStyle w:val="western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F3DD7">
        <w:rPr>
          <w:sz w:val="28"/>
          <w:szCs w:val="28"/>
        </w:rPr>
        <w:t xml:space="preserve">некоммерческой организацией, не являющейся </w:t>
      </w:r>
      <w:r w:rsidR="0004000E">
        <w:rPr>
          <w:sz w:val="28"/>
          <w:szCs w:val="28"/>
        </w:rPr>
        <w:t>государственным (</w:t>
      </w:r>
      <w:r w:rsidRPr="009F3DD7">
        <w:rPr>
          <w:sz w:val="28"/>
          <w:szCs w:val="28"/>
        </w:rPr>
        <w:t>муниципальным</w:t>
      </w:r>
      <w:r w:rsidR="0004000E">
        <w:rPr>
          <w:sz w:val="28"/>
          <w:szCs w:val="28"/>
        </w:rPr>
        <w:t>)</w:t>
      </w:r>
      <w:r w:rsidRPr="009F3DD7">
        <w:rPr>
          <w:sz w:val="28"/>
          <w:szCs w:val="28"/>
        </w:rPr>
        <w:t xml:space="preserve"> учреждением, </w:t>
      </w:r>
      <w:r w:rsidR="0092582F">
        <w:rPr>
          <w:sz w:val="28"/>
          <w:szCs w:val="28"/>
        </w:rPr>
        <w:t>осуществляющей</w:t>
      </w:r>
      <w:r w:rsidR="00547F6F" w:rsidRPr="00547F6F">
        <w:rPr>
          <w:sz w:val="28"/>
          <w:szCs w:val="28"/>
        </w:rPr>
        <w:t xml:space="preserve"> охрану общественного порядка на территории</w:t>
      </w:r>
      <w:r w:rsidR="0004000E">
        <w:rPr>
          <w:sz w:val="28"/>
          <w:szCs w:val="28"/>
        </w:rPr>
        <w:t xml:space="preserve"> </w:t>
      </w:r>
      <w:r w:rsidR="009E4472">
        <w:rPr>
          <w:sz w:val="28"/>
          <w:szCs w:val="28"/>
        </w:rPr>
        <w:t xml:space="preserve">Куйбышевского </w:t>
      </w:r>
      <w:r w:rsidR="0004000E">
        <w:rPr>
          <w:sz w:val="28"/>
          <w:szCs w:val="28"/>
        </w:rPr>
        <w:t>внутригородского района</w:t>
      </w:r>
      <w:r w:rsidR="00547F6F" w:rsidRPr="00547F6F">
        <w:rPr>
          <w:sz w:val="28"/>
          <w:szCs w:val="28"/>
        </w:rPr>
        <w:t xml:space="preserve"> городского округа </w:t>
      </w:r>
      <w:r w:rsidR="00547F6F">
        <w:rPr>
          <w:sz w:val="28"/>
          <w:szCs w:val="28"/>
        </w:rPr>
        <w:t>Самара</w:t>
      </w:r>
      <w:r w:rsidR="0092582F">
        <w:rPr>
          <w:sz w:val="28"/>
          <w:szCs w:val="28"/>
        </w:rPr>
        <w:t>,</w:t>
      </w:r>
      <w:r w:rsidR="00547F6F">
        <w:rPr>
          <w:sz w:val="28"/>
          <w:szCs w:val="28"/>
        </w:rPr>
        <w:t xml:space="preserve"> </w:t>
      </w:r>
      <w:r w:rsidRPr="009F3DD7">
        <w:rPr>
          <w:sz w:val="28"/>
          <w:szCs w:val="28"/>
        </w:rPr>
        <w:t xml:space="preserve">в соответствии с договором </w:t>
      </w:r>
      <w:r w:rsidR="0004000E">
        <w:rPr>
          <w:sz w:val="28"/>
          <w:szCs w:val="28"/>
        </w:rPr>
        <w:t xml:space="preserve"> </w:t>
      </w:r>
      <w:proofErr w:type="gramStart"/>
      <w:r w:rsidR="0092582F">
        <w:rPr>
          <w:sz w:val="28"/>
          <w:szCs w:val="28"/>
        </w:rPr>
        <w:t>от</w:t>
      </w:r>
      <w:proofErr w:type="gramEnd"/>
      <w:r w:rsidR="0092582F">
        <w:rPr>
          <w:sz w:val="28"/>
          <w:szCs w:val="28"/>
        </w:rPr>
        <w:t xml:space="preserve"> ____________ № _______</w:t>
      </w:r>
      <w:r w:rsidRPr="009F3DD7">
        <w:rPr>
          <w:sz w:val="28"/>
          <w:szCs w:val="28"/>
        </w:rPr>
        <w:t xml:space="preserve">. </w:t>
      </w:r>
    </w:p>
    <w:p w14:paraId="45931E03" w14:textId="77777777" w:rsidR="00966F4A" w:rsidRDefault="00966F4A" w:rsidP="00966F4A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F3DD7">
        <w:rPr>
          <w:sz w:val="28"/>
          <w:szCs w:val="28"/>
        </w:rPr>
        <w:t>1. Остаток денежных средств (неиспользованных субсидий) на «___» __________20___г. ______________________ руб.</w:t>
      </w:r>
    </w:p>
    <w:p w14:paraId="45931E04" w14:textId="77777777" w:rsidR="00966F4A" w:rsidRPr="009F3DD7" w:rsidRDefault="00966F4A" w:rsidP="00966F4A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F3DD7">
        <w:rPr>
          <w:sz w:val="28"/>
          <w:szCs w:val="28"/>
        </w:rPr>
        <w:t>2. За отчетный период</w:t>
      </w:r>
    </w:p>
    <w:p w14:paraId="45931E05" w14:textId="77777777" w:rsidR="00966F4A" w:rsidRPr="009F3DD7" w:rsidRDefault="00966F4A" w:rsidP="00966F4A">
      <w:pPr>
        <w:pStyle w:val="western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F3DD7">
        <w:rPr>
          <w:sz w:val="27"/>
          <w:szCs w:val="27"/>
        </w:rPr>
        <w:t>_________________________________________________________________</w:t>
      </w:r>
      <w:r w:rsidRPr="009F3DD7">
        <w:rPr>
          <w:sz w:val="20"/>
          <w:szCs w:val="20"/>
        </w:rPr>
        <w:t xml:space="preserve">   </w:t>
      </w:r>
    </w:p>
    <w:p w14:paraId="45931E06" w14:textId="77777777" w:rsidR="00966F4A" w:rsidRPr="009F3DD7" w:rsidRDefault="00966F4A" w:rsidP="00966F4A">
      <w:pPr>
        <w:pStyle w:val="western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F3DD7">
        <w:rPr>
          <w:sz w:val="20"/>
          <w:szCs w:val="20"/>
        </w:rPr>
        <w:t xml:space="preserve">                                                                  (наименование организации)                                 </w:t>
      </w:r>
    </w:p>
    <w:p w14:paraId="45931E07" w14:textId="77777777" w:rsidR="00966F4A" w:rsidRDefault="00966F4A" w:rsidP="00966F4A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F3DD7">
        <w:rPr>
          <w:sz w:val="28"/>
          <w:szCs w:val="28"/>
        </w:rPr>
        <w:t>получены денежные средства в сумме ________________________ руб.</w:t>
      </w:r>
    </w:p>
    <w:p w14:paraId="45931E08" w14:textId="77777777" w:rsidR="00966F4A" w:rsidRDefault="00966F4A" w:rsidP="00966F4A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F3DD7">
        <w:rPr>
          <w:sz w:val="28"/>
          <w:szCs w:val="28"/>
        </w:rPr>
        <w:t>3. Денежны</w:t>
      </w:r>
      <w:r w:rsidR="0004000E">
        <w:rPr>
          <w:sz w:val="28"/>
          <w:szCs w:val="28"/>
        </w:rPr>
        <w:t>е средства были использованы на:</w:t>
      </w:r>
    </w:p>
    <w:p w14:paraId="45931E09" w14:textId="77777777" w:rsidR="005152E8" w:rsidRDefault="00F84952" w:rsidP="005152E8">
      <w:pPr>
        <w:pStyle w:val="western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5931E0A" w14:textId="77777777" w:rsidR="0004000E" w:rsidRPr="0004000E" w:rsidRDefault="0004000E" w:rsidP="005152E8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5152E8">
        <w:rPr>
          <w:sz w:val="20"/>
          <w:szCs w:val="20"/>
        </w:rPr>
        <w:t>(указываются виды расходов</w:t>
      </w:r>
      <w:r w:rsidR="005152E8" w:rsidRPr="005152E8">
        <w:rPr>
          <w:sz w:val="20"/>
          <w:szCs w:val="20"/>
        </w:rPr>
        <w:t xml:space="preserve">, </w:t>
      </w:r>
      <w:r w:rsidR="005152E8">
        <w:rPr>
          <w:sz w:val="20"/>
          <w:szCs w:val="20"/>
        </w:rPr>
        <w:t xml:space="preserve"> с приобщением копий документов о начислении денежного вознаграждения членам объединений правоохранительной направленности и членам народных дружин, участвующим в охране общественного порядка, копий контрактов (договоров), актов о выполнении работ (оказании услуг), счетов-фактур, товарных накладных и т.д., информации в произвольной форме о деятельности объединений </w:t>
      </w:r>
      <w:r w:rsidR="005152E8">
        <w:rPr>
          <w:sz w:val="20"/>
          <w:szCs w:val="20"/>
        </w:rPr>
        <w:lastRenderedPageBreak/>
        <w:t>правоохранительной направленности и народных дружин по охране общественного порядка, подтвержденной уполномоченным сотрудником соответствующего органа Министерства внутренних дел Российской Федерации, на обслуживаемой территории которого граждане и члены объединений правоохранительной направленности, члены народных дружин осуществляют свою деятельность по охране общественного порядка, подписанной уполномоченными лицами органа местного самоуправления и заверенной печатью, информации о достижении значения целевого показателя результативности предоставления субсидии, табеля учета времени участия граждан и членов объединений правоохранительной направленности, членов народных дружин в осуществлении деятельности по охране общественного порядка, подписанного руководителями объединений правоохранительной направленности, командирами народных дружин, уполномоченными лицами Администрации Куйбышевского внутригородского района  и уполномоченным сотрудником соответствующего органа Министерства внутренних дел Российской Федерации, на обслуживаемой территории которого граждане и члены объединений правоохранительной направленности, члены народных дружин осуществляют свою деятельность по охране общественного порядка</w:t>
      </w:r>
      <w:r w:rsidRPr="0004000E">
        <w:rPr>
          <w:sz w:val="20"/>
          <w:szCs w:val="20"/>
        </w:rPr>
        <w:t>)</w:t>
      </w:r>
    </w:p>
    <w:p w14:paraId="45931E0B" w14:textId="77777777" w:rsidR="005152E8" w:rsidRDefault="005152E8" w:rsidP="00966F4A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45931E0C" w14:textId="77777777" w:rsidR="00966F4A" w:rsidRPr="009F3DD7" w:rsidRDefault="00966F4A" w:rsidP="00966F4A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9F3DD7">
        <w:rPr>
          <w:sz w:val="28"/>
          <w:szCs w:val="28"/>
        </w:rPr>
        <w:t>4. Остаток денежных средств на конец отчетного периода ___________ (____________________) руб.</w:t>
      </w:r>
    </w:p>
    <w:p w14:paraId="45931E0D" w14:textId="77777777" w:rsidR="00966F4A" w:rsidRPr="009F3DD7" w:rsidRDefault="00966F4A" w:rsidP="00966F4A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 w:rsidRPr="009F3DD7">
        <w:rPr>
          <w:sz w:val="28"/>
          <w:szCs w:val="28"/>
        </w:rPr>
        <w:t>Руководитель организации _____</w:t>
      </w:r>
      <w:r w:rsidR="009E4472">
        <w:rPr>
          <w:sz w:val="28"/>
          <w:szCs w:val="28"/>
        </w:rPr>
        <w:t>______</w:t>
      </w:r>
      <w:r w:rsidRPr="009F3DD7">
        <w:rPr>
          <w:sz w:val="28"/>
          <w:szCs w:val="28"/>
        </w:rPr>
        <w:t>________________________ (Ф.И.О.)</w:t>
      </w:r>
    </w:p>
    <w:p w14:paraId="45931E0E" w14:textId="77777777" w:rsidR="00966F4A" w:rsidRDefault="00966F4A" w:rsidP="00966F4A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14:paraId="45931E0F" w14:textId="77777777" w:rsidR="0004000E" w:rsidRDefault="00966F4A" w:rsidP="00966F4A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 w:rsidRPr="009F3DD7">
        <w:rPr>
          <w:sz w:val="28"/>
          <w:szCs w:val="28"/>
        </w:rPr>
        <w:t>Главный бухгалтер   _________________</w:t>
      </w:r>
      <w:r w:rsidR="009E4472">
        <w:rPr>
          <w:sz w:val="28"/>
          <w:szCs w:val="28"/>
        </w:rPr>
        <w:t>______</w:t>
      </w:r>
      <w:r w:rsidRPr="009F3DD7">
        <w:rPr>
          <w:sz w:val="28"/>
          <w:szCs w:val="28"/>
        </w:rPr>
        <w:t>__________________ (Ф.И.О.)</w:t>
      </w:r>
    </w:p>
    <w:p w14:paraId="45931E10" w14:textId="77777777" w:rsidR="00966F4A" w:rsidRPr="0004000E" w:rsidRDefault="0004000E" w:rsidP="0004000E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МП</w:t>
      </w:r>
    </w:p>
    <w:sectPr w:rsidR="00966F4A" w:rsidRPr="0004000E" w:rsidSect="00966F4A">
      <w:headerReference w:type="default" r:id="rId10"/>
      <w:pgSz w:w="11906" w:h="16838"/>
      <w:pgMar w:top="1134" w:right="851" w:bottom="1134" w:left="1701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31E13" w14:textId="77777777" w:rsidR="001028A4" w:rsidRDefault="001028A4">
      <w:r>
        <w:separator/>
      </w:r>
    </w:p>
  </w:endnote>
  <w:endnote w:type="continuationSeparator" w:id="0">
    <w:p w14:paraId="45931E14" w14:textId="77777777" w:rsidR="001028A4" w:rsidRDefault="0010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31E11" w14:textId="77777777" w:rsidR="001028A4" w:rsidRDefault="001028A4">
      <w:r>
        <w:separator/>
      </w:r>
    </w:p>
  </w:footnote>
  <w:footnote w:type="continuationSeparator" w:id="0">
    <w:p w14:paraId="45931E12" w14:textId="77777777" w:rsidR="001028A4" w:rsidRDefault="0010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31E15" w14:textId="77777777" w:rsidR="003F2DFE" w:rsidRPr="00AC0825" w:rsidRDefault="003F2DFE">
    <w:pPr>
      <w:pStyle w:val="a3"/>
      <w:jc w:val="center"/>
      <w:rPr>
        <w:rFonts w:ascii="Times New Roman" w:hAnsi="Times New Roman"/>
        <w:sz w:val="24"/>
        <w:szCs w:val="24"/>
      </w:rPr>
    </w:pPr>
    <w:r w:rsidRPr="00AC0825">
      <w:rPr>
        <w:rFonts w:ascii="Times New Roman" w:hAnsi="Times New Roman"/>
        <w:sz w:val="24"/>
        <w:szCs w:val="24"/>
      </w:rPr>
      <w:fldChar w:fldCharType="begin"/>
    </w:r>
    <w:r w:rsidRPr="00AC0825">
      <w:rPr>
        <w:rFonts w:ascii="Times New Roman" w:hAnsi="Times New Roman"/>
        <w:sz w:val="24"/>
        <w:szCs w:val="24"/>
      </w:rPr>
      <w:instrText>PAGE   \* MERGEFORMAT</w:instrText>
    </w:r>
    <w:r w:rsidRPr="00AC0825">
      <w:rPr>
        <w:rFonts w:ascii="Times New Roman" w:hAnsi="Times New Roman"/>
        <w:sz w:val="24"/>
        <w:szCs w:val="24"/>
      </w:rPr>
      <w:fldChar w:fldCharType="separate"/>
    </w:r>
    <w:r w:rsidR="00536D67">
      <w:rPr>
        <w:rFonts w:ascii="Times New Roman" w:hAnsi="Times New Roman"/>
        <w:noProof/>
        <w:sz w:val="24"/>
        <w:szCs w:val="24"/>
      </w:rPr>
      <w:t>2</w:t>
    </w:r>
    <w:r w:rsidRPr="00AC082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4A"/>
    <w:rsid w:val="00006CCB"/>
    <w:rsid w:val="00023A1F"/>
    <w:rsid w:val="000263EB"/>
    <w:rsid w:val="000362C1"/>
    <w:rsid w:val="0004000E"/>
    <w:rsid w:val="00060232"/>
    <w:rsid w:val="00061ACD"/>
    <w:rsid w:val="00062645"/>
    <w:rsid w:val="0008690F"/>
    <w:rsid w:val="00087E0B"/>
    <w:rsid w:val="000A3E7F"/>
    <w:rsid w:val="000B028D"/>
    <w:rsid w:val="000C3195"/>
    <w:rsid w:val="000C48F0"/>
    <w:rsid w:val="000C6EEF"/>
    <w:rsid w:val="000C71D5"/>
    <w:rsid w:val="000F1AC0"/>
    <w:rsid w:val="001028A4"/>
    <w:rsid w:val="00107D7C"/>
    <w:rsid w:val="0011525C"/>
    <w:rsid w:val="001201D6"/>
    <w:rsid w:val="0013360B"/>
    <w:rsid w:val="00143889"/>
    <w:rsid w:val="001670D7"/>
    <w:rsid w:val="00172827"/>
    <w:rsid w:val="00173BD5"/>
    <w:rsid w:val="00175878"/>
    <w:rsid w:val="001774F4"/>
    <w:rsid w:val="00185BD7"/>
    <w:rsid w:val="001A73A6"/>
    <w:rsid w:val="001E017D"/>
    <w:rsid w:val="001F50AD"/>
    <w:rsid w:val="00217211"/>
    <w:rsid w:val="00236A8E"/>
    <w:rsid w:val="002570D1"/>
    <w:rsid w:val="00272073"/>
    <w:rsid w:val="00273B1E"/>
    <w:rsid w:val="00294C91"/>
    <w:rsid w:val="002A5752"/>
    <w:rsid w:val="002E132E"/>
    <w:rsid w:val="00310618"/>
    <w:rsid w:val="00326081"/>
    <w:rsid w:val="003267EA"/>
    <w:rsid w:val="0036450D"/>
    <w:rsid w:val="00385125"/>
    <w:rsid w:val="003A150C"/>
    <w:rsid w:val="003B0EC8"/>
    <w:rsid w:val="003F073E"/>
    <w:rsid w:val="003F2DFE"/>
    <w:rsid w:val="00406B77"/>
    <w:rsid w:val="004224AE"/>
    <w:rsid w:val="00423B22"/>
    <w:rsid w:val="00431B1B"/>
    <w:rsid w:val="004332BA"/>
    <w:rsid w:val="00441887"/>
    <w:rsid w:val="00443D27"/>
    <w:rsid w:val="00455C9A"/>
    <w:rsid w:val="0046076C"/>
    <w:rsid w:val="0048343D"/>
    <w:rsid w:val="00485BD9"/>
    <w:rsid w:val="004927BE"/>
    <w:rsid w:val="004E0F58"/>
    <w:rsid w:val="004E210E"/>
    <w:rsid w:val="0051175E"/>
    <w:rsid w:val="005152E8"/>
    <w:rsid w:val="00517001"/>
    <w:rsid w:val="00536D67"/>
    <w:rsid w:val="00547F6F"/>
    <w:rsid w:val="00550847"/>
    <w:rsid w:val="005553C0"/>
    <w:rsid w:val="00561EE5"/>
    <w:rsid w:val="005841C9"/>
    <w:rsid w:val="00587185"/>
    <w:rsid w:val="005A1C2C"/>
    <w:rsid w:val="005A1FD9"/>
    <w:rsid w:val="005A7927"/>
    <w:rsid w:val="005B13B5"/>
    <w:rsid w:val="005C081A"/>
    <w:rsid w:val="005C2E66"/>
    <w:rsid w:val="005D317D"/>
    <w:rsid w:val="005D5212"/>
    <w:rsid w:val="005F0F36"/>
    <w:rsid w:val="005F1C34"/>
    <w:rsid w:val="00600DD2"/>
    <w:rsid w:val="00607D47"/>
    <w:rsid w:val="00612868"/>
    <w:rsid w:val="00641D0A"/>
    <w:rsid w:val="00647869"/>
    <w:rsid w:val="00664274"/>
    <w:rsid w:val="0066764B"/>
    <w:rsid w:val="00677AFA"/>
    <w:rsid w:val="006976CE"/>
    <w:rsid w:val="006A4ADC"/>
    <w:rsid w:val="006C0EEF"/>
    <w:rsid w:val="006D2199"/>
    <w:rsid w:val="006D6A52"/>
    <w:rsid w:val="006E11E5"/>
    <w:rsid w:val="006E2307"/>
    <w:rsid w:val="007067FB"/>
    <w:rsid w:val="00706B38"/>
    <w:rsid w:val="00717721"/>
    <w:rsid w:val="00725EE6"/>
    <w:rsid w:val="007268BB"/>
    <w:rsid w:val="00736AE9"/>
    <w:rsid w:val="0074078D"/>
    <w:rsid w:val="00751180"/>
    <w:rsid w:val="007611FC"/>
    <w:rsid w:val="00766410"/>
    <w:rsid w:val="00774B00"/>
    <w:rsid w:val="007804C3"/>
    <w:rsid w:val="0078451D"/>
    <w:rsid w:val="00795CC2"/>
    <w:rsid w:val="007C4883"/>
    <w:rsid w:val="007D1E3B"/>
    <w:rsid w:val="007D7C6E"/>
    <w:rsid w:val="007F0EC8"/>
    <w:rsid w:val="00810E33"/>
    <w:rsid w:val="00811F72"/>
    <w:rsid w:val="008158E7"/>
    <w:rsid w:val="00860F14"/>
    <w:rsid w:val="008710A0"/>
    <w:rsid w:val="008874EE"/>
    <w:rsid w:val="00891168"/>
    <w:rsid w:val="00892B26"/>
    <w:rsid w:val="00895326"/>
    <w:rsid w:val="008C6E7D"/>
    <w:rsid w:val="008D79C9"/>
    <w:rsid w:val="008F7150"/>
    <w:rsid w:val="00914F20"/>
    <w:rsid w:val="00915508"/>
    <w:rsid w:val="0092582F"/>
    <w:rsid w:val="00933901"/>
    <w:rsid w:val="00936573"/>
    <w:rsid w:val="00944F06"/>
    <w:rsid w:val="00945E74"/>
    <w:rsid w:val="0094653A"/>
    <w:rsid w:val="00954F5B"/>
    <w:rsid w:val="0096401B"/>
    <w:rsid w:val="00966F4A"/>
    <w:rsid w:val="009873D2"/>
    <w:rsid w:val="009933DF"/>
    <w:rsid w:val="009B739E"/>
    <w:rsid w:val="009C0FA4"/>
    <w:rsid w:val="009D116D"/>
    <w:rsid w:val="009D1898"/>
    <w:rsid w:val="009E4472"/>
    <w:rsid w:val="009E6944"/>
    <w:rsid w:val="009F30CA"/>
    <w:rsid w:val="00A239AB"/>
    <w:rsid w:val="00A26877"/>
    <w:rsid w:val="00A410F8"/>
    <w:rsid w:val="00A63513"/>
    <w:rsid w:val="00A81EFE"/>
    <w:rsid w:val="00AA1BFA"/>
    <w:rsid w:val="00AA53E5"/>
    <w:rsid w:val="00AB2AC0"/>
    <w:rsid w:val="00AF6C96"/>
    <w:rsid w:val="00B1382D"/>
    <w:rsid w:val="00B757A6"/>
    <w:rsid w:val="00B76E04"/>
    <w:rsid w:val="00B871C1"/>
    <w:rsid w:val="00BA02A4"/>
    <w:rsid w:val="00BA1660"/>
    <w:rsid w:val="00BB20BB"/>
    <w:rsid w:val="00BC24DA"/>
    <w:rsid w:val="00BC7164"/>
    <w:rsid w:val="00BD78E7"/>
    <w:rsid w:val="00BE026B"/>
    <w:rsid w:val="00BE21AD"/>
    <w:rsid w:val="00BE434F"/>
    <w:rsid w:val="00BE6C64"/>
    <w:rsid w:val="00BF28E3"/>
    <w:rsid w:val="00C02F9E"/>
    <w:rsid w:val="00C106B4"/>
    <w:rsid w:val="00C24FCB"/>
    <w:rsid w:val="00C266A2"/>
    <w:rsid w:val="00C26E3B"/>
    <w:rsid w:val="00C46A58"/>
    <w:rsid w:val="00C76F86"/>
    <w:rsid w:val="00C82E69"/>
    <w:rsid w:val="00CA6529"/>
    <w:rsid w:val="00CA7611"/>
    <w:rsid w:val="00CB0D61"/>
    <w:rsid w:val="00CC0149"/>
    <w:rsid w:val="00CC125F"/>
    <w:rsid w:val="00CC14D8"/>
    <w:rsid w:val="00CC25FB"/>
    <w:rsid w:val="00CC3C66"/>
    <w:rsid w:val="00CF1763"/>
    <w:rsid w:val="00CF3F84"/>
    <w:rsid w:val="00D36250"/>
    <w:rsid w:val="00D40030"/>
    <w:rsid w:val="00D42F0D"/>
    <w:rsid w:val="00D50B45"/>
    <w:rsid w:val="00D81BF8"/>
    <w:rsid w:val="00D81D46"/>
    <w:rsid w:val="00DA0509"/>
    <w:rsid w:val="00DB7455"/>
    <w:rsid w:val="00DD00BB"/>
    <w:rsid w:val="00DE2F73"/>
    <w:rsid w:val="00DE64F3"/>
    <w:rsid w:val="00DF16A8"/>
    <w:rsid w:val="00E051B3"/>
    <w:rsid w:val="00E05E18"/>
    <w:rsid w:val="00E229C3"/>
    <w:rsid w:val="00E47D17"/>
    <w:rsid w:val="00E63B9A"/>
    <w:rsid w:val="00E641A2"/>
    <w:rsid w:val="00E76789"/>
    <w:rsid w:val="00EA0984"/>
    <w:rsid w:val="00EA5563"/>
    <w:rsid w:val="00EA6A4C"/>
    <w:rsid w:val="00EB3BA8"/>
    <w:rsid w:val="00EE1534"/>
    <w:rsid w:val="00EE1C64"/>
    <w:rsid w:val="00EE3126"/>
    <w:rsid w:val="00F13491"/>
    <w:rsid w:val="00F13891"/>
    <w:rsid w:val="00F37D97"/>
    <w:rsid w:val="00F5094E"/>
    <w:rsid w:val="00F54B45"/>
    <w:rsid w:val="00F55C6A"/>
    <w:rsid w:val="00F56159"/>
    <w:rsid w:val="00F75D35"/>
    <w:rsid w:val="00F84952"/>
    <w:rsid w:val="00F91206"/>
    <w:rsid w:val="00F9287B"/>
    <w:rsid w:val="00F94D88"/>
    <w:rsid w:val="00FA0BFB"/>
    <w:rsid w:val="00FA70C4"/>
    <w:rsid w:val="00FB473A"/>
    <w:rsid w:val="00FB5EF4"/>
    <w:rsid w:val="00FB712D"/>
    <w:rsid w:val="00FD17A6"/>
    <w:rsid w:val="00FE64BC"/>
    <w:rsid w:val="00FF1C7C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31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6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6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6F4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966F4A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966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966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6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611FC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6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6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6F4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966F4A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966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966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6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611F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45EB1AA4-D17A-465A-B37A-6087C3459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5374D-AE2A-4BF5-91F4-54B0973C7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544CD-3D8E-4F5D-9409-BA23593A0ED1}">
  <ds:schemaRefs>
    <ds:schemaRef ds:uri="df23d914-ff98-49a6-8104-d8983f8473ad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be64f31-e69b-4f21-921c-b3b3383c8c76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MarchukovaTN</dc:creator>
  <cp:lastModifiedBy>Абдрахманова Светлана Олеговна</cp:lastModifiedBy>
  <cp:revision>2</cp:revision>
  <cp:lastPrinted>2017-09-19T04:34:00Z</cp:lastPrinted>
  <dcterms:created xsi:type="dcterms:W3CDTF">2017-09-20T07:08:00Z</dcterms:created>
  <dcterms:modified xsi:type="dcterms:W3CDTF">2017-09-20T07:08:00Z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