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85" w:rsidRDefault="00E12D85" w:rsidP="00E12D85">
      <w:pPr>
        <w:jc w:val="center"/>
        <w:rPr>
          <w:b/>
          <w:sz w:val="28"/>
          <w:szCs w:val="28"/>
        </w:rPr>
      </w:pPr>
      <w:r w:rsidRPr="00A10E7C">
        <w:rPr>
          <w:b/>
          <w:sz w:val="28"/>
          <w:szCs w:val="28"/>
        </w:rPr>
        <w:t>ПОЯСНИТЕЛЬНАЯ ЗАПИСКА</w:t>
      </w:r>
    </w:p>
    <w:p w:rsidR="00E12D85" w:rsidRPr="008F6F4D" w:rsidRDefault="00E12D85" w:rsidP="00E12D85">
      <w:pPr>
        <w:jc w:val="center"/>
        <w:rPr>
          <w:b/>
          <w:sz w:val="16"/>
          <w:szCs w:val="16"/>
        </w:rPr>
      </w:pPr>
    </w:p>
    <w:p w:rsidR="00E12D85" w:rsidRPr="00634CBC" w:rsidRDefault="00E12D85" w:rsidP="00E12D85">
      <w:pPr>
        <w:jc w:val="center"/>
        <w:rPr>
          <w:b/>
          <w:sz w:val="28"/>
          <w:szCs w:val="28"/>
        </w:rPr>
      </w:pPr>
      <w:r w:rsidRPr="00634CBC">
        <w:rPr>
          <w:b/>
          <w:sz w:val="28"/>
          <w:szCs w:val="28"/>
        </w:rPr>
        <w:t>к проекту постановления Администрации Куйбышевского внутригородского района городского округа Самара «</w:t>
      </w:r>
      <w:r w:rsidR="007B35A9" w:rsidRPr="00634CBC">
        <w:rPr>
          <w:b/>
          <w:sz w:val="28"/>
          <w:szCs w:val="28"/>
        </w:rPr>
        <w:t>О внесении изменений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="00634CBC" w:rsidRPr="00634CBC">
        <w:rPr>
          <w:b/>
          <w:color w:val="000000" w:themeColor="text1"/>
          <w:sz w:val="28"/>
          <w:szCs w:val="28"/>
        </w:rPr>
        <w:t xml:space="preserve"> муниципального лесного</w:t>
      </w:r>
      <w:r w:rsidR="007B35A9" w:rsidRPr="00634CBC">
        <w:rPr>
          <w:b/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Самара, утвержденный постановлением </w:t>
      </w:r>
      <w:r w:rsidR="007B35A9" w:rsidRPr="00634CBC">
        <w:rPr>
          <w:b/>
          <w:sz w:val="28"/>
          <w:szCs w:val="28"/>
        </w:rPr>
        <w:t xml:space="preserve">Администрации Куйбышевского внутригородского </w:t>
      </w:r>
      <w:r w:rsidR="007B35A9" w:rsidRPr="00634CBC">
        <w:rPr>
          <w:b/>
          <w:color w:val="000000" w:themeColor="text1"/>
          <w:sz w:val="28"/>
          <w:szCs w:val="28"/>
        </w:rPr>
        <w:t xml:space="preserve">района городского округа Самара </w:t>
      </w:r>
      <w:r w:rsidR="00634CBC">
        <w:rPr>
          <w:b/>
          <w:sz w:val="28"/>
          <w:szCs w:val="28"/>
        </w:rPr>
        <w:t>от 11 октября 2016 г. №</w:t>
      </w:r>
      <w:r w:rsidR="00634CBC" w:rsidRPr="00634CBC">
        <w:rPr>
          <w:b/>
          <w:sz w:val="28"/>
          <w:szCs w:val="28"/>
        </w:rPr>
        <w:t>153</w:t>
      </w:r>
      <w:r w:rsidRPr="00634CBC">
        <w:rPr>
          <w:b/>
          <w:sz w:val="28"/>
          <w:szCs w:val="28"/>
        </w:rPr>
        <w:t>»</w:t>
      </w:r>
    </w:p>
    <w:p w:rsidR="00E12D85" w:rsidRPr="008F6F4D" w:rsidRDefault="00E12D85" w:rsidP="00E12D85">
      <w:pPr>
        <w:jc w:val="center"/>
        <w:rPr>
          <w:sz w:val="16"/>
          <w:szCs w:val="16"/>
        </w:rPr>
      </w:pPr>
    </w:p>
    <w:p w:rsidR="00E12D85" w:rsidRDefault="00E12D85" w:rsidP="00E12D85">
      <w:pPr>
        <w:spacing w:line="360" w:lineRule="auto"/>
        <w:ind w:firstLine="720"/>
        <w:jc w:val="both"/>
        <w:rPr>
          <w:sz w:val="28"/>
          <w:szCs w:val="28"/>
        </w:rPr>
      </w:pPr>
      <w:r w:rsidRPr="00342EB6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</w:t>
      </w:r>
      <w:r w:rsidRPr="000B5C0B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0B5C0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Куйбышевского </w:t>
      </w:r>
      <w:r w:rsidRPr="000B5C0B">
        <w:rPr>
          <w:sz w:val="28"/>
          <w:szCs w:val="28"/>
        </w:rPr>
        <w:t xml:space="preserve">внутригородского района городского округа Самара </w:t>
      </w:r>
      <w:r>
        <w:rPr>
          <w:sz w:val="28"/>
          <w:szCs w:val="28"/>
        </w:rPr>
        <w:t>«</w:t>
      </w:r>
      <w:r w:rsidR="007B35A9" w:rsidRPr="007B35A9">
        <w:rPr>
          <w:sz w:val="28"/>
          <w:szCs w:val="28"/>
        </w:rPr>
        <w:t>О внесении изменений в 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="00634CBC">
        <w:rPr>
          <w:color w:val="000000" w:themeColor="text1"/>
          <w:sz w:val="28"/>
          <w:szCs w:val="28"/>
        </w:rPr>
        <w:t xml:space="preserve"> муниципального лесного</w:t>
      </w:r>
      <w:r w:rsidR="007B35A9" w:rsidRPr="007B35A9">
        <w:rPr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Самара, утвержденный постановлением </w:t>
      </w:r>
      <w:r w:rsidR="007B35A9" w:rsidRPr="007B35A9">
        <w:rPr>
          <w:sz w:val="28"/>
          <w:szCs w:val="28"/>
        </w:rPr>
        <w:t xml:space="preserve">Администрации Куйбышевского </w:t>
      </w:r>
      <w:r w:rsidR="007B35A9" w:rsidRPr="00634CBC">
        <w:rPr>
          <w:sz w:val="28"/>
          <w:szCs w:val="28"/>
        </w:rPr>
        <w:t xml:space="preserve">внутригородского </w:t>
      </w:r>
      <w:r w:rsidR="007B35A9" w:rsidRPr="00634CBC">
        <w:rPr>
          <w:color w:val="000000" w:themeColor="text1"/>
          <w:sz w:val="28"/>
          <w:szCs w:val="28"/>
        </w:rPr>
        <w:t xml:space="preserve">района городского округа Самара </w:t>
      </w:r>
      <w:r w:rsidR="00634CBC">
        <w:rPr>
          <w:sz w:val="28"/>
          <w:szCs w:val="28"/>
        </w:rPr>
        <w:t>от 11 октября 2016 г. №</w:t>
      </w:r>
      <w:r w:rsidR="00634CBC" w:rsidRPr="00634CBC">
        <w:rPr>
          <w:sz w:val="28"/>
          <w:szCs w:val="28"/>
        </w:rPr>
        <w:t>153</w:t>
      </w:r>
      <w:r w:rsidRPr="00634CBC">
        <w:rPr>
          <w:sz w:val="28"/>
          <w:szCs w:val="28"/>
        </w:rPr>
        <w:t>»</w:t>
      </w:r>
      <w:r w:rsidR="007B35A9">
        <w:rPr>
          <w:sz w:val="28"/>
          <w:szCs w:val="28"/>
        </w:rPr>
        <w:t xml:space="preserve"> подготовлен в соответствии </w:t>
      </w:r>
      <w:r>
        <w:rPr>
          <w:sz w:val="28"/>
          <w:szCs w:val="28"/>
        </w:rPr>
        <w:t xml:space="preserve">с Постановлением Правительства Самарской области от 27.01.2011 № 16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области», а также на основании Закона Самарской области от 06.07.2015 № 74-ГД </w:t>
      </w:r>
      <w:r w:rsidRPr="00E10D22">
        <w:rPr>
          <w:sz w:val="28"/>
          <w:szCs w:val="28"/>
        </w:rPr>
        <w:t>«</w:t>
      </w:r>
      <w:r w:rsidRPr="00030F8E">
        <w:rPr>
          <w:bCs/>
          <w:sz w:val="28"/>
          <w:szCs w:val="28"/>
          <w:shd w:val="clear" w:color="auto" w:fill="FFFFFF" w:themeFill="background1"/>
        </w:rPr>
        <w:t>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Pr="00030F8E">
        <w:rPr>
          <w:sz w:val="28"/>
          <w:szCs w:val="28"/>
          <w:shd w:val="clear" w:color="auto" w:fill="FFFFFF" w:themeFill="background1"/>
        </w:rPr>
        <w:t>»</w:t>
      </w:r>
      <w:r>
        <w:rPr>
          <w:sz w:val="28"/>
          <w:szCs w:val="28"/>
          <w:shd w:val="clear" w:color="auto" w:fill="FFFFFF" w:themeFill="background1"/>
        </w:rPr>
        <w:t xml:space="preserve">, </w:t>
      </w:r>
      <w:r>
        <w:rPr>
          <w:color w:val="000000" w:themeColor="text1"/>
          <w:sz w:val="28"/>
          <w:szCs w:val="28"/>
        </w:rPr>
        <w:t xml:space="preserve">в связи с внесением изменений в Федеральный </w:t>
      </w:r>
      <w:hyperlink r:id="rId6" w:history="1">
        <w:r w:rsidRPr="007B35A9">
          <w:rPr>
            <w:rStyle w:val="a6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color w:val="000000" w:themeColor="text1"/>
          <w:sz w:val="28"/>
          <w:szCs w:val="28"/>
        </w:rPr>
        <w:t xml:space="preserve">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контроля»</w:t>
      </w:r>
      <w:r w:rsidRPr="00E10D22">
        <w:rPr>
          <w:sz w:val="28"/>
          <w:szCs w:val="28"/>
        </w:rPr>
        <w:t>.</w:t>
      </w:r>
    </w:p>
    <w:p w:rsidR="00E12D85" w:rsidRDefault="00E12D85" w:rsidP="00E12D85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п</w:t>
      </w:r>
      <w:r w:rsidRPr="000B5C0B">
        <w:rPr>
          <w:sz w:val="28"/>
          <w:szCs w:val="28"/>
        </w:rPr>
        <w:t xml:space="preserve">остановления Администрации </w:t>
      </w:r>
      <w:r>
        <w:rPr>
          <w:sz w:val="28"/>
          <w:szCs w:val="28"/>
        </w:rPr>
        <w:t>Куйбышевского</w:t>
      </w:r>
      <w:r w:rsidRPr="000B5C0B">
        <w:rPr>
          <w:sz w:val="28"/>
          <w:szCs w:val="28"/>
        </w:rPr>
        <w:t xml:space="preserve"> внутригородского района городского округа Самара </w:t>
      </w:r>
      <w:r>
        <w:rPr>
          <w:sz w:val="28"/>
          <w:szCs w:val="28"/>
        </w:rPr>
        <w:t>«</w:t>
      </w:r>
      <w:r w:rsidR="007B35A9" w:rsidRPr="007B35A9">
        <w:rPr>
          <w:sz w:val="28"/>
          <w:szCs w:val="28"/>
        </w:rPr>
        <w:t xml:space="preserve">О внесении изменений в </w:t>
      </w:r>
      <w:r w:rsidR="007B35A9" w:rsidRPr="007B35A9">
        <w:rPr>
          <w:sz w:val="28"/>
          <w:szCs w:val="28"/>
        </w:rPr>
        <w:lastRenderedPageBreak/>
        <w:t>административный регламент проведения Администрацией Куйбышевского внутригородского района городского округа Самара проверок при осуществлении</w:t>
      </w:r>
      <w:r w:rsidR="0004347B">
        <w:rPr>
          <w:color w:val="000000" w:themeColor="text1"/>
          <w:sz w:val="28"/>
          <w:szCs w:val="28"/>
        </w:rPr>
        <w:t xml:space="preserve"> муниципального лесного</w:t>
      </w:r>
      <w:r w:rsidR="007B35A9" w:rsidRPr="007B35A9">
        <w:rPr>
          <w:color w:val="000000" w:themeColor="text1"/>
          <w:sz w:val="28"/>
          <w:szCs w:val="28"/>
        </w:rPr>
        <w:t xml:space="preserve"> контроля на территории Куйбышевского внутригородского района городского округа Самара, утвержденный постановлением </w:t>
      </w:r>
      <w:r w:rsidR="007B35A9" w:rsidRPr="007B35A9">
        <w:rPr>
          <w:sz w:val="28"/>
          <w:szCs w:val="28"/>
        </w:rPr>
        <w:t xml:space="preserve">Администрации Куйбышевского </w:t>
      </w:r>
      <w:r w:rsidR="007B35A9" w:rsidRPr="00C47A38">
        <w:rPr>
          <w:sz w:val="28"/>
          <w:szCs w:val="28"/>
        </w:rPr>
        <w:t xml:space="preserve">внутригородского </w:t>
      </w:r>
      <w:r w:rsidR="007B35A9" w:rsidRPr="00C47A38">
        <w:rPr>
          <w:color w:val="000000" w:themeColor="text1"/>
          <w:sz w:val="28"/>
          <w:szCs w:val="28"/>
        </w:rPr>
        <w:t xml:space="preserve">района городского округа Самара </w:t>
      </w:r>
      <w:r w:rsidR="00C47A38">
        <w:rPr>
          <w:sz w:val="28"/>
          <w:szCs w:val="28"/>
        </w:rPr>
        <w:t>от 11 октября 2016 г. №</w:t>
      </w:r>
      <w:bookmarkStart w:id="0" w:name="_GoBack"/>
      <w:bookmarkEnd w:id="0"/>
      <w:r w:rsidR="00C47A38" w:rsidRPr="00C47A38">
        <w:rPr>
          <w:sz w:val="28"/>
          <w:szCs w:val="28"/>
        </w:rPr>
        <w:t>153</w:t>
      </w:r>
      <w:r w:rsidRPr="00C47A38">
        <w:rPr>
          <w:sz w:val="28"/>
          <w:szCs w:val="28"/>
        </w:rPr>
        <w:t>» не</w:t>
      </w:r>
      <w:r>
        <w:rPr>
          <w:sz w:val="28"/>
          <w:szCs w:val="28"/>
        </w:rPr>
        <w:t xml:space="preserve"> повлечет дополнительных затрат</w:t>
      </w:r>
      <w:r w:rsidR="007B35A9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Куйбышевского внутригородского района городского округа Самара.</w:t>
      </w:r>
    </w:p>
    <w:p w:rsidR="007B35A9" w:rsidRDefault="007B35A9" w:rsidP="00E12D85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7B35A9" w:rsidRDefault="007B35A9" w:rsidP="00E12D85">
      <w:pPr>
        <w:spacing w:line="360" w:lineRule="auto"/>
        <w:ind w:firstLine="720"/>
        <w:contextualSpacing/>
        <w:jc w:val="both"/>
        <w:rPr>
          <w:sz w:val="28"/>
          <w:szCs w:val="28"/>
        </w:rPr>
      </w:pPr>
    </w:p>
    <w:p w:rsidR="00E12D85" w:rsidRPr="008F6F4D" w:rsidRDefault="00E12D85" w:rsidP="00E12D85">
      <w:pPr>
        <w:ind w:firstLine="720"/>
        <w:contextualSpacing/>
        <w:jc w:val="both"/>
        <w:rPr>
          <w:sz w:val="16"/>
          <w:szCs w:val="16"/>
        </w:rPr>
      </w:pPr>
    </w:p>
    <w:p w:rsidR="00E12D85" w:rsidRPr="000D4FBC" w:rsidRDefault="00E12D85" w:rsidP="00E12D85">
      <w:pPr>
        <w:tabs>
          <w:tab w:val="left" w:pos="6360"/>
        </w:tabs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Начальник отдела муниципального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А.П. </w:t>
      </w:r>
      <w:proofErr w:type="spellStart"/>
      <w:r>
        <w:rPr>
          <w:sz w:val="28"/>
          <w:szCs w:val="28"/>
        </w:rPr>
        <w:t>Мизрин</w:t>
      </w:r>
      <w:proofErr w:type="spellEnd"/>
    </w:p>
    <w:p w:rsidR="00F708C9" w:rsidRDefault="00C47A38"/>
    <w:sectPr w:rsidR="00F708C9" w:rsidSect="007B35A9">
      <w:headerReference w:type="even" r:id="rId7"/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09" w:rsidRDefault="007F3B14">
      <w:r>
        <w:separator/>
      </w:r>
    </w:p>
  </w:endnote>
  <w:endnote w:type="continuationSeparator" w:id="0">
    <w:p w:rsidR="00FE5609" w:rsidRDefault="007F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09" w:rsidRDefault="007F3B14">
      <w:r>
        <w:separator/>
      </w:r>
    </w:p>
  </w:footnote>
  <w:footnote w:type="continuationSeparator" w:id="0">
    <w:p w:rsidR="00FE5609" w:rsidRDefault="007F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7B35A9" w:rsidP="00D55B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416F2" w:rsidRDefault="00C47A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F2" w:rsidRDefault="007B35A9" w:rsidP="00D55B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A38">
      <w:rPr>
        <w:rStyle w:val="a5"/>
        <w:noProof/>
      </w:rPr>
      <w:t>2</w:t>
    </w:r>
    <w:r>
      <w:rPr>
        <w:rStyle w:val="a5"/>
      </w:rPr>
      <w:fldChar w:fldCharType="end"/>
    </w:r>
  </w:p>
  <w:p w:rsidR="003416F2" w:rsidRDefault="00C47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85"/>
    <w:rsid w:val="0004347B"/>
    <w:rsid w:val="00634CBC"/>
    <w:rsid w:val="007B35A9"/>
    <w:rsid w:val="007F3B14"/>
    <w:rsid w:val="00BD1DAD"/>
    <w:rsid w:val="00C47A38"/>
    <w:rsid w:val="00E12D85"/>
    <w:rsid w:val="00ED08D0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BF42-4E95-416F-B34E-EA54D7BB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D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12D85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E12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5A0634898B9166DE513AA3D628F8F0A3FD043B5BDA768F60E097AC886A6F4D9129826PDu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Постников Игорь Иванович</cp:lastModifiedBy>
  <cp:revision>5</cp:revision>
  <dcterms:created xsi:type="dcterms:W3CDTF">2017-04-17T05:58:00Z</dcterms:created>
  <dcterms:modified xsi:type="dcterms:W3CDTF">2017-04-17T06:05:00Z</dcterms:modified>
</cp:coreProperties>
</file>