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F947" w14:textId="77777777" w:rsidR="00F34C7C" w:rsidRPr="003A3762" w:rsidRDefault="00F34C7C" w:rsidP="00E52F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F34C7C" w:rsidRPr="0036125F" w14:paraId="4464F949" w14:textId="77777777" w:rsidTr="00E52F71">
        <w:tc>
          <w:tcPr>
            <w:tcW w:w="5210" w:type="dxa"/>
          </w:tcPr>
          <w:p w14:paraId="4464F948" w14:textId="14D4249E" w:rsidR="00F34C7C" w:rsidRPr="0036125F" w:rsidRDefault="00A06EEE" w:rsidP="00E52F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F34C7C" w:rsidRPr="0036125F" w14:paraId="4464F94B" w14:textId="77777777" w:rsidTr="00E52F71">
        <w:tc>
          <w:tcPr>
            <w:tcW w:w="5210" w:type="dxa"/>
          </w:tcPr>
          <w:p w14:paraId="4368ADFA" w14:textId="32EC057F" w:rsidR="00E52F71" w:rsidRDefault="00F34C7C" w:rsidP="00E52F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06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125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14:paraId="4464F94A" w14:textId="25734669" w:rsidR="00F34C7C" w:rsidRPr="0036125F" w:rsidRDefault="00F34C7C" w:rsidP="00A06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5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EE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</w:p>
        </w:tc>
      </w:tr>
      <w:tr w:rsidR="00F34C7C" w:rsidRPr="0036125F" w14:paraId="4464F94D" w14:textId="77777777" w:rsidTr="00E52F71">
        <w:tc>
          <w:tcPr>
            <w:tcW w:w="5210" w:type="dxa"/>
          </w:tcPr>
          <w:p w14:paraId="02D11B3D" w14:textId="28FC9D59" w:rsidR="00E52F71" w:rsidRDefault="00E52F71" w:rsidP="00E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34C7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14:paraId="4464F94C" w14:textId="7E2D2E74" w:rsidR="00F34C7C" w:rsidRPr="0036125F" w:rsidRDefault="00E52F71" w:rsidP="00E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6125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C" w:rsidRPr="0036125F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F34C7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F34C7C" w:rsidRPr="0036125F" w14:paraId="4464F94F" w14:textId="77777777" w:rsidTr="00E52F71">
        <w:tc>
          <w:tcPr>
            <w:tcW w:w="5210" w:type="dxa"/>
          </w:tcPr>
          <w:p w14:paraId="4464F94E" w14:textId="0C4D56FE" w:rsidR="00F34C7C" w:rsidRPr="0036125F" w:rsidRDefault="00E52F71" w:rsidP="00A06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34C7C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A06EEE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14:paraId="4464F950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51" w14:textId="77777777" w:rsidR="00F34C7C" w:rsidRDefault="00F34C7C" w:rsidP="00F34C7C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</w:p>
    <w:p w14:paraId="4464F952" w14:textId="77777777" w:rsidR="00F34C7C" w:rsidRPr="0036125F" w:rsidRDefault="00F34C7C" w:rsidP="00F34C7C">
      <w:pPr>
        <w:pStyle w:val="ConsPlusTitle"/>
        <w:jc w:val="center"/>
        <w:rPr>
          <w:b w:val="0"/>
          <w:sz w:val="28"/>
          <w:szCs w:val="28"/>
        </w:rPr>
      </w:pPr>
      <w:r w:rsidRPr="0036125F">
        <w:rPr>
          <w:b w:val="0"/>
          <w:sz w:val="28"/>
          <w:szCs w:val="28"/>
        </w:rPr>
        <w:t>Положение</w:t>
      </w:r>
    </w:p>
    <w:p w14:paraId="06220F34" w14:textId="77777777" w:rsidR="00A06EEE" w:rsidRDefault="00F34C7C" w:rsidP="00A06EEE">
      <w:pPr>
        <w:pStyle w:val="ConsPlusTitle"/>
        <w:jc w:val="center"/>
        <w:rPr>
          <w:b w:val="0"/>
          <w:sz w:val="28"/>
          <w:szCs w:val="28"/>
        </w:rPr>
      </w:pPr>
      <w:r w:rsidRPr="0036125F">
        <w:rPr>
          <w:b w:val="0"/>
          <w:sz w:val="28"/>
          <w:szCs w:val="28"/>
        </w:rPr>
        <w:t xml:space="preserve">о порядке </w:t>
      </w:r>
      <w:r>
        <w:rPr>
          <w:b w:val="0"/>
          <w:sz w:val="28"/>
          <w:szCs w:val="28"/>
        </w:rPr>
        <w:t xml:space="preserve">назначения на должность, </w:t>
      </w:r>
      <w:r w:rsidRPr="0036125F">
        <w:rPr>
          <w:b w:val="0"/>
          <w:sz w:val="28"/>
          <w:szCs w:val="28"/>
        </w:rPr>
        <w:t xml:space="preserve">освобождения от должности и осуществления трудовых отношений с </w:t>
      </w:r>
      <w:r>
        <w:rPr>
          <w:b w:val="0"/>
          <w:sz w:val="28"/>
          <w:szCs w:val="28"/>
        </w:rPr>
        <w:t xml:space="preserve">руководителями </w:t>
      </w:r>
    </w:p>
    <w:p w14:paraId="2502BE73" w14:textId="77777777" w:rsidR="00A06EEE" w:rsidRDefault="00F34C7C" w:rsidP="00A06EEE">
      <w:pPr>
        <w:pStyle w:val="ConsPlusTitle"/>
        <w:jc w:val="center"/>
        <w:rPr>
          <w:b w:val="0"/>
          <w:sz w:val="28"/>
          <w:szCs w:val="28"/>
        </w:rPr>
      </w:pPr>
      <w:r w:rsidRPr="0036125F">
        <w:rPr>
          <w:b w:val="0"/>
          <w:sz w:val="28"/>
          <w:szCs w:val="28"/>
        </w:rPr>
        <w:t xml:space="preserve">муниципальных учреждений </w:t>
      </w:r>
    </w:p>
    <w:p w14:paraId="4464F953" w14:textId="755104C3" w:rsidR="00F34C7C" w:rsidRPr="0036125F" w:rsidRDefault="00A06EEE" w:rsidP="00A06EE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Куйбышевского</w:t>
      </w:r>
      <w:r w:rsidR="00F34C7C" w:rsidRPr="0036125F">
        <w:rPr>
          <w:b w:val="0"/>
          <w:sz w:val="28"/>
          <w:szCs w:val="28"/>
        </w:rPr>
        <w:t xml:space="preserve"> внутригородского района городского округа Самара</w:t>
      </w:r>
    </w:p>
    <w:p w14:paraId="4464F954" w14:textId="77777777" w:rsidR="00F34C7C" w:rsidRPr="003A3762" w:rsidRDefault="00F34C7C" w:rsidP="00F34C7C">
      <w:pPr>
        <w:pStyle w:val="ConsPlusTitle"/>
        <w:jc w:val="center"/>
        <w:rPr>
          <w:sz w:val="28"/>
          <w:szCs w:val="28"/>
        </w:rPr>
      </w:pPr>
    </w:p>
    <w:p w14:paraId="4464F955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3762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2095B95" w14:textId="77777777" w:rsidR="00E52F71" w:rsidRDefault="00E52F71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464F957" w14:textId="100BE7FC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1.1.Положение о порядке назначения на должность, освобождения от должности и осуществления трудовых отношений с руководителями муниципальных </w:t>
      </w:r>
      <w:r w:rsidRPr="00A06EE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06EEE" w:rsidRPr="00A06EEE">
        <w:rPr>
          <w:rFonts w:ascii="Times New Roman" w:hAnsi="Times New Roman" w:cs="Times New Roman"/>
          <w:sz w:val="28"/>
          <w:szCs w:val="28"/>
        </w:rPr>
        <w:t>Куйбышевского</w:t>
      </w:r>
      <w:r w:rsidRPr="00A06EEE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3762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 </w:t>
      </w:r>
      <w:r w:rsidRPr="003A3762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Трудовым </w:t>
      </w:r>
      <w:hyperlink r:id="rId11" w:history="1">
        <w:r w:rsidRPr="003A37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ТК РФ), Федеральным </w:t>
      </w:r>
      <w:hyperlink r:id="rId12" w:history="1">
        <w:r w:rsidRPr="003A3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</w:t>
      </w:r>
      <w:r w:rsidRPr="003A3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14.11.2002 № 161-ФЗ «О государственных и муниципальных унитарных предприятиях», </w:t>
      </w:r>
      <w:r w:rsidR="00A06EEE">
        <w:rPr>
          <w:rFonts w:ascii="Times New Roman" w:hAnsi="Times New Roman" w:cs="Times New Roman"/>
          <w:sz w:val="28"/>
          <w:szCs w:val="28"/>
        </w:rPr>
        <w:t xml:space="preserve">  </w:t>
      </w:r>
      <w:r w:rsidR="00A06EEE">
        <w:rPr>
          <w:rFonts w:ascii="Times New Roman" w:hAnsi="Times New Roman"/>
          <w:sz w:val="28"/>
          <w:szCs w:val="28"/>
        </w:rPr>
        <w:t>Порядком принятия решения о создании, реорганизации и ликвидации, проведении реорганизации  и ликвидации, а также об утверждении уставов  муниципальных учреждений Куйбышевского внутригородского района городского округа Самара и внесении в них изменений, утвержденным постановлением Администрации Куйбышевского внутригородского района городского округа Самара от 31.12.2015 №28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6EE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06EEE" w:rsidRPr="00A06EEE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A06EEE">
        <w:rPr>
          <w:rFonts w:ascii="Times New Roman" w:hAnsi="Times New Roman" w:cs="Times New Roman"/>
          <w:sz w:val="28"/>
          <w:szCs w:val="28"/>
        </w:rPr>
        <w:t>в</w:t>
      </w:r>
      <w:r w:rsidRPr="00A06EEE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района городского округа Самара Самарской области  </w:t>
      </w:r>
      <w:r w:rsidRPr="003A3762">
        <w:rPr>
          <w:rFonts w:ascii="Times New Roman" w:hAnsi="Times New Roman" w:cs="Times New Roman"/>
          <w:sz w:val="28"/>
          <w:szCs w:val="28"/>
        </w:rPr>
        <w:t xml:space="preserve">и определяет порядок назначения на должность, освобождения от должности и осуществления трудовых отношений с руководителями муниципальных учреждений (далее -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>).</w:t>
      </w:r>
    </w:p>
    <w:p w14:paraId="4464F958" w14:textId="21FE9D95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3762">
        <w:rPr>
          <w:rFonts w:ascii="Times New Roman" w:hAnsi="Times New Roman" w:cs="Times New Roman"/>
          <w:sz w:val="28"/>
          <w:szCs w:val="28"/>
        </w:rPr>
        <w:t xml:space="preserve">азначение на должность и 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осуществляется Главой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06EE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52F71">
        <w:rPr>
          <w:rFonts w:ascii="Times New Roman" w:hAnsi="Times New Roman" w:cs="Times New Roman"/>
          <w:sz w:val="28"/>
          <w:szCs w:val="28"/>
        </w:rPr>
        <w:t>работодатель) и реализуется путем издания соответствующего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 w:rsidR="00A06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3A37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E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59" w14:textId="14424C82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1.3.Оформление кадровой документации, связанной с назначением на должность, заключением трудового договора и освобождением от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>, а также ведение личных дел и трудовы</w:t>
      </w:r>
      <w:r>
        <w:rPr>
          <w:rFonts w:ascii="Times New Roman" w:hAnsi="Times New Roman" w:cs="Times New Roman"/>
          <w:sz w:val="28"/>
          <w:szCs w:val="28"/>
        </w:rPr>
        <w:t>х книжек руководителя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и </w:t>
      </w:r>
      <w:r w:rsidRPr="003A37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3A3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6EEE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>).</w:t>
      </w:r>
    </w:p>
    <w:p w14:paraId="4464F95A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A376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4464F95B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5C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3762">
        <w:rPr>
          <w:rFonts w:ascii="Times New Roman" w:hAnsi="Times New Roman" w:cs="Times New Roman"/>
          <w:sz w:val="28"/>
          <w:szCs w:val="28"/>
        </w:rPr>
        <w:t>. Подбор кандидатуры на должность руководителя</w:t>
      </w:r>
    </w:p>
    <w:p w14:paraId="4464F95D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14:paraId="4464F95E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5F" w14:textId="4056B1E5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A3762">
        <w:rPr>
          <w:rFonts w:ascii="Times New Roman" w:hAnsi="Times New Roman" w:cs="Times New Roman"/>
          <w:sz w:val="28"/>
          <w:szCs w:val="28"/>
        </w:rPr>
        <w:t xml:space="preserve">. Подбор кандидатуры на должность руководителя учреждения осуществляется </w:t>
      </w:r>
      <w:r w:rsidR="00E52F71" w:rsidRPr="00E52F71">
        <w:rPr>
          <w:rFonts w:ascii="Times New Roman" w:hAnsi="Times New Roman" w:cs="Times New Roman"/>
          <w:sz w:val="28"/>
          <w:szCs w:val="28"/>
        </w:rPr>
        <w:t>работодател</w:t>
      </w:r>
      <w:r w:rsidR="00E52F71">
        <w:rPr>
          <w:rFonts w:ascii="Times New Roman" w:hAnsi="Times New Roman" w:cs="Times New Roman"/>
          <w:sz w:val="28"/>
          <w:szCs w:val="28"/>
        </w:rPr>
        <w:t>ем.</w:t>
      </w:r>
    </w:p>
    <w:p w14:paraId="4464F960" w14:textId="65C3D0B2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2.2</w:t>
      </w:r>
      <w:r w:rsidRPr="003A3762">
        <w:rPr>
          <w:rFonts w:ascii="Times New Roman" w:hAnsi="Times New Roman" w:cs="Times New Roman"/>
          <w:sz w:val="28"/>
          <w:szCs w:val="28"/>
        </w:rPr>
        <w:t xml:space="preserve">. При подборе кандидата учитываются его деловые и профессиональные качества. Кандидат на должность руководителя должен иметь высшее профессиональное образование и стаж работы на руководящих должностях в соответствующей профилю организации отрасли не менее </w:t>
      </w:r>
      <w:r w:rsidR="00A06EEE">
        <w:rPr>
          <w:rFonts w:ascii="Times New Roman" w:hAnsi="Times New Roman" w:cs="Times New Roman"/>
          <w:sz w:val="28"/>
          <w:szCs w:val="28"/>
        </w:rPr>
        <w:t>3</w:t>
      </w:r>
      <w:r w:rsidRPr="003A376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464F961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lastRenderedPageBreak/>
        <w:t xml:space="preserve">Лица, не имеющие специальной подготовки или стажа работы, </w:t>
      </w:r>
      <w:proofErr w:type="gramStart"/>
      <w:r w:rsidRPr="003A3762">
        <w:rPr>
          <w:rFonts w:ascii="Times New Roman" w:hAnsi="Times New Roman" w:cs="Times New Roman"/>
          <w:sz w:val="28"/>
          <w:szCs w:val="28"/>
        </w:rPr>
        <w:t>установленных</w:t>
      </w:r>
      <w:r>
        <w:t xml:space="preserve">  </w:t>
      </w:r>
      <w:r w:rsidRPr="00DF562F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DF562F">
        <w:rPr>
          <w:rFonts w:ascii="Times New Roman" w:hAnsi="Times New Roman" w:cs="Times New Roman"/>
          <w:sz w:val="28"/>
          <w:szCs w:val="28"/>
        </w:rPr>
        <w:t xml:space="preserve"> 2.2. настоящего Положения</w:t>
      </w:r>
      <w:r w:rsidRPr="003A3762">
        <w:rPr>
          <w:rFonts w:ascii="Times New Roman" w:hAnsi="Times New Roman" w:cs="Times New Roman"/>
          <w:sz w:val="28"/>
          <w:szCs w:val="28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так же, как и лица, имеющие специальную подготовку и стаж работы.</w:t>
      </w:r>
    </w:p>
    <w:p w14:paraId="4464F962" w14:textId="242A23B1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A3762">
        <w:rPr>
          <w:rFonts w:ascii="Times New Roman" w:hAnsi="Times New Roman" w:cs="Times New Roman"/>
          <w:sz w:val="28"/>
          <w:szCs w:val="28"/>
        </w:rPr>
        <w:t>.Руководитель учреждения в 10-дневный срок с момента начала исполнения им своих обязанностей в целях обеспечения возможности в дальнейшем оценить результаты хозяйственной деятельности данного учреждения должен:</w:t>
      </w:r>
    </w:p>
    <w:p w14:paraId="4464F963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- зафиксировать экономическое и финансовое состояние вверенного ему предприятия, составить баланс хозяйственной деятельности и отчет о прибыли и убытках. Данные сведения направляются в соответствующее структурное подразделение, курирующее </w:t>
      </w:r>
      <w:proofErr w:type="gramStart"/>
      <w:r w:rsidRPr="003A376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7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>;</w:t>
      </w:r>
    </w:p>
    <w:p w14:paraId="4464F964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провести инвентаризацию основных средств, ценных бумаг, кассы.</w:t>
      </w:r>
    </w:p>
    <w:p w14:paraId="4464F965" w14:textId="4CF585E7" w:rsidR="00F34C7C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Инвентаризация проводится с обязательным участием руководителя, главного бухгалтера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Администрации </w:t>
      </w:r>
      <w:r w:rsidR="00A06EEE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. По результатам инвентаризации составляется Акт инвентаризации основных </w:t>
      </w:r>
      <w:r>
        <w:rPr>
          <w:rFonts w:ascii="Times New Roman" w:hAnsi="Times New Roman" w:cs="Times New Roman"/>
          <w:sz w:val="28"/>
          <w:szCs w:val="28"/>
        </w:rPr>
        <w:t>средств, ценных бумаг, кассы.</w:t>
      </w:r>
    </w:p>
    <w:p w14:paraId="4464F966" w14:textId="535FD890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6EEE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по истечении года работы руководителя учреждения дает оценку его деятельности на основе анализа и сравнения экономического и финансового </w:t>
      </w:r>
      <w:proofErr w:type="gramStart"/>
      <w:r w:rsidRPr="003A3762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762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на момент вступления в должность и на момент последнего отчета.</w:t>
      </w:r>
    </w:p>
    <w:p w14:paraId="4464F967" w14:textId="303DF153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3A3762">
        <w:rPr>
          <w:rFonts w:ascii="Times New Roman" w:hAnsi="Times New Roman" w:cs="Times New Roman"/>
          <w:sz w:val="28"/>
          <w:szCs w:val="28"/>
        </w:rPr>
        <w:t xml:space="preserve">.По результатам оценки деятельности руководителя учреждения </w:t>
      </w:r>
      <w:r w:rsidR="00E52F71" w:rsidRPr="00E52F71">
        <w:rPr>
          <w:rFonts w:ascii="Times New Roman" w:hAnsi="Times New Roman" w:cs="Times New Roman"/>
          <w:sz w:val="28"/>
          <w:szCs w:val="28"/>
        </w:rPr>
        <w:t>работодател</w:t>
      </w:r>
      <w:r w:rsidR="00E52F71">
        <w:rPr>
          <w:rFonts w:ascii="Times New Roman" w:hAnsi="Times New Roman" w:cs="Times New Roman"/>
          <w:sz w:val="28"/>
          <w:szCs w:val="28"/>
        </w:rPr>
        <w:t xml:space="preserve">ем </w:t>
      </w:r>
      <w:r w:rsidRPr="003A3762">
        <w:rPr>
          <w:rFonts w:ascii="Times New Roman" w:hAnsi="Times New Roman" w:cs="Times New Roman"/>
          <w:sz w:val="28"/>
          <w:szCs w:val="28"/>
        </w:rPr>
        <w:t>решается вопрос о продолжении действия трудового договора либо его расторжении.</w:t>
      </w:r>
    </w:p>
    <w:p w14:paraId="4464F968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69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A3762">
        <w:rPr>
          <w:rFonts w:ascii="Times New Roman" w:hAnsi="Times New Roman" w:cs="Times New Roman"/>
          <w:sz w:val="28"/>
          <w:szCs w:val="28"/>
        </w:rPr>
        <w:t>. Порядок заключения трудового договора</w:t>
      </w:r>
    </w:p>
    <w:p w14:paraId="4464F96B" w14:textId="379F72D2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назначается на должность на условиях </w:t>
      </w:r>
      <w:r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Pr="003A3762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до </w:t>
      </w:r>
      <w:r w:rsidR="00A06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6C" w14:textId="7B04B0E3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3.2.При назначении на должность кандидат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464F96D" w14:textId="4C535004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proofErr w:type="gramStart"/>
      <w:r w:rsidRPr="003A3762">
        <w:rPr>
          <w:rFonts w:ascii="Times New Roman" w:hAnsi="Times New Roman" w:cs="Times New Roman"/>
          <w:sz w:val="28"/>
          <w:szCs w:val="28"/>
        </w:rPr>
        <w:t>а)паспорт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>;</w:t>
      </w:r>
    </w:p>
    <w:p w14:paraId="4464F96E" w14:textId="766CF080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62">
        <w:rPr>
          <w:rFonts w:ascii="Times New Roman" w:hAnsi="Times New Roman" w:cs="Times New Roman"/>
          <w:sz w:val="28"/>
          <w:szCs w:val="28"/>
        </w:rPr>
        <w:t>б)заявление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о назначении на должность;</w:t>
      </w:r>
    </w:p>
    <w:p w14:paraId="4464F96F" w14:textId="7CAF917A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62">
        <w:rPr>
          <w:rFonts w:ascii="Times New Roman" w:hAnsi="Times New Roman" w:cs="Times New Roman"/>
          <w:sz w:val="28"/>
          <w:szCs w:val="28"/>
        </w:rPr>
        <w:t>в)анкету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>;</w:t>
      </w:r>
    </w:p>
    <w:p w14:paraId="4464F970" w14:textId="4147DB29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62">
        <w:rPr>
          <w:rFonts w:ascii="Times New Roman" w:hAnsi="Times New Roman" w:cs="Times New Roman"/>
          <w:sz w:val="28"/>
          <w:szCs w:val="28"/>
        </w:rPr>
        <w:t>г)документы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об образовании и повышении квалификации;</w:t>
      </w:r>
    </w:p>
    <w:p w14:paraId="4464F971" w14:textId="1CBAB1E8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762">
        <w:rPr>
          <w:rFonts w:ascii="Times New Roman" w:hAnsi="Times New Roman" w:cs="Times New Roman"/>
          <w:sz w:val="28"/>
          <w:szCs w:val="28"/>
        </w:rPr>
        <w:t>д)трудовую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книжку;</w:t>
      </w:r>
    </w:p>
    <w:p w14:paraId="4464F972" w14:textId="4FCD942F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3A3762">
        <w:rPr>
          <w:rFonts w:ascii="Times New Roman" w:hAnsi="Times New Roman" w:cs="Times New Roman"/>
          <w:sz w:val="28"/>
          <w:szCs w:val="28"/>
        </w:rPr>
        <w:t>)страховое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свидетельство государственного пенсионного страхования;</w:t>
      </w:r>
    </w:p>
    <w:p w14:paraId="4464F973" w14:textId="7E02E30E" w:rsidR="00F34C7C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3A3762">
        <w:rPr>
          <w:rFonts w:ascii="Times New Roman" w:hAnsi="Times New Roman" w:cs="Times New Roman"/>
          <w:sz w:val="28"/>
          <w:szCs w:val="28"/>
        </w:rPr>
        <w:t>)документы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лиц и лиц, подлежащих призыву на военную службу;</w:t>
      </w:r>
    </w:p>
    <w:p w14:paraId="4464F974" w14:textId="33318A7D" w:rsidR="00F34C7C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</w:t>
      </w:r>
      <w:bookmarkStart w:id="3" w:name="P81"/>
      <w:bookmarkEnd w:id="3"/>
      <w:r w:rsidRPr="004D3B17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4D3B17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04322F58" w14:textId="144EFE2A" w:rsidR="00091940" w:rsidRPr="004D3B17" w:rsidRDefault="00091940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по общим заболеваниям.</w:t>
      </w:r>
    </w:p>
    <w:p w14:paraId="4464F975" w14:textId="77777777" w:rsidR="00F34C7C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3.3. Кандидат на должность руководителя учреждения дополнительно к документам, указанным в </w:t>
      </w:r>
      <w:r w:rsidRPr="003E4287">
        <w:rPr>
          <w:rFonts w:ascii="Times New Roman" w:hAnsi="Times New Roman" w:cs="Times New Roman"/>
          <w:sz w:val="28"/>
          <w:szCs w:val="28"/>
        </w:rPr>
        <w:t xml:space="preserve">пункте 3.2. </w:t>
      </w:r>
      <w:r w:rsidRPr="003A3762">
        <w:rPr>
          <w:rFonts w:ascii="Times New Roman" w:hAnsi="Times New Roman" w:cs="Times New Roman"/>
          <w:sz w:val="28"/>
          <w:szCs w:val="28"/>
        </w:rPr>
        <w:t>настоящего Положения,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464F976" w14:textId="0E9A9982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подготавливает проект трудового договора.</w:t>
      </w:r>
    </w:p>
    <w:p w14:paraId="4464F977" w14:textId="6AC46F59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3.5.Проект трудового договора проходит процедуру согласования с правовым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A37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E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. После согласования трудовой договор направляется к </w:t>
      </w:r>
      <w:r w:rsidR="00E52F71" w:rsidRPr="00E52F71">
        <w:rPr>
          <w:rFonts w:ascii="Times New Roman" w:hAnsi="Times New Roman" w:cs="Times New Roman"/>
          <w:sz w:val="28"/>
          <w:szCs w:val="28"/>
        </w:rPr>
        <w:t>работодател</w:t>
      </w:r>
      <w:r w:rsidR="00E52F71">
        <w:rPr>
          <w:rFonts w:ascii="Times New Roman" w:hAnsi="Times New Roman" w:cs="Times New Roman"/>
          <w:sz w:val="28"/>
          <w:szCs w:val="28"/>
        </w:rPr>
        <w:t>ю</w:t>
      </w:r>
      <w:r w:rsidR="00E52F71" w:rsidRPr="003A3762">
        <w:rPr>
          <w:rFonts w:ascii="Times New Roman" w:hAnsi="Times New Roman" w:cs="Times New Roman"/>
          <w:sz w:val="28"/>
          <w:szCs w:val="28"/>
        </w:rPr>
        <w:t xml:space="preserve"> </w:t>
      </w:r>
      <w:r w:rsidRPr="003A3762">
        <w:rPr>
          <w:rFonts w:ascii="Times New Roman" w:hAnsi="Times New Roman" w:cs="Times New Roman"/>
          <w:sz w:val="28"/>
          <w:szCs w:val="28"/>
        </w:rPr>
        <w:t>на п</w:t>
      </w:r>
      <w:bookmarkStart w:id="4" w:name="_GoBack"/>
      <w:bookmarkEnd w:id="4"/>
      <w:r w:rsidRPr="003A3762">
        <w:rPr>
          <w:rFonts w:ascii="Times New Roman" w:hAnsi="Times New Roman" w:cs="Times New Roman"/>
          <w:sz w:val="28"/>
          <w:szCs w:val="28"/>
        </w:rPr>
        <w:t>одпись. Трудовой договор вступает в силу со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в трудовом договоре</w:t>
      </w:r>
      <w:r w:rsidRPr="003A3762">
        <w:rPr>
          <w:rFonts w:ascii="Times New Roman" w:hAnsi="Times New Roman" w:cs="Times New Roman"/>
          <w:sz w:val="28"/>
          <w:szCs w:val="28"/>
        </w:rPr>
        <w:t xml:space="preserve">. К проекту трудового договора прикладываются копия паспорта кандидатуры на должность руководителя </w:t>
      </w:r>
      <w:r w:rsidRPr="003A3762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14:paraId="4464F978" w14:textId="6F62D076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3.6.На основании подписанного обеими сторонами трудового договора отделом кадров подготавливается приказ</w:t>
      </w:r>
      <w:r w:rsidR="00A06EEE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приеме на должность руководителя учреждения.</w:t>
      </w:r>
    </w:p>
    <w:p w14:paraId="4464F979" w14:textId="5A418241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3.7. После утверждения и регистрации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06EEE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Pr="003A3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6EEE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 один экземпляр распоряжения направляется в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Администрации, другой - в соответствующее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7A" w14:textId="642F212A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3.8.Один экземпляр трудового договора передается под роспись руководителю учреждения, второй экземпляр подшивается в его личное дело.</w:t>
      </w:r>
    </w:p>
    <w:p w14:paraId="4464F97B" w14:textId="7F18342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A3762">
        <w:rPr>
          <w:rFonts w:ascii="Times New Roman" w:hAnsi="Times New Roman" w:cs="Times New Roman"/>
          <w:sz w:val="28"/>
          <w:szCs w:val="28"/>
        </w:rPr>
        <w:t xml:space="preserve">.Ведение табеля учета рабочего времени руководителя учреждения, начисление заработной платы на основании условий трудового договора, оформление листков нетрудоспособности руководителя учреждения осуществляется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7C" w14:textId="0DBECED4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3A3762">
        <w:rPr>
          <w:rFonts w:ascii="Times New Roman" w:hAnsi="Times New Roman" w:cs="Times New Roman"/>
          <w:sz w:val="28"/>
          <w:szCs w:val="28"/>
        </w:rPr>
        <w:t>.Предоставление отпусков и направле</w:t>
      </w:r>
      <w:r>
        <w:rPr>
          <w:rFonts w:ascii="Times New Roman" w:hAnsi="Times New Roman" w:cs="Times New Roman"/>
          <w:sz w:val="28"/>
          <w:szCs w:val="28"/>
        </w:rPr>
        <w:t>ние в командировки руководителя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учреждения оформляется распоряжением Администрации </w:t>
      </w:r>
      <w:r w:rsidR="00A06EE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на основании согласованного соответствующего заявления или служебного письма.</w:t>
      </w:r>
    </w:p>
    <w:p w14:paraId="4464F97D" w14:textId="6C115DED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A3762">
        <w:rPr>
          <w:rFonts w:ascii="Times New Roman" w:hAnsi="Times New Roman" w:cs="Times New Roman"/>
          <w:sz w:val="28"/>
          <w:szCs w:val="28"/>
        </w:rPr>
        <w:t xml:space="preserve">.При временном отсутствии на работе или в случае временной нетрудоспособности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немедленно (либо на следующий рабочий день, если событие, повлекшее отсутствие руководителя учреждения на работе, произошло в нерабочее время) извещает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причинах своего отсутствия (кроме случаев отсутствия по причинам, связанным с направлением в командировку или нахождением в отпуске).</w:t>
      </w:r>
    </w:p>
    <w:p w14:paraId="4464F97E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3A37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уведомляет работодателя о кандидатуре, назначаемой исполнять обязанности руководителя учреждения в период его временного отсутствия (временная нетрудоспособность, отпуск, </w:t>
      </w:r>
      <w:r w:rsidRPr="003A3762">
        <w:rPr>
          <w:rFonts w:ascii="Times New Roman" w:hAnsi="Times New Roman" w:cs="Times New Roman"/>
          <w:sz w:val="28"/>
          <w:szCs w:val="28"/>
        </w:rPr>
        <w:lastRenderedPageBreak/>
        <w:t>командировка).</w:t>
      </w:r>
    </w:p>
    <w:p w14:paraId="4464F97F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3A37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Работодатель согласовывает</w:t>
      </w:r>
      <w:r w:rsidRPr="003A3762">
        <w:rPr>
          <w:rFonts w:ascii="Times New Roman" w:hAnsi="Times New Roman" w:cs="Times New Roman"/>
          <w:sz w:val="28"/>
          <w:szCs w:val="28"/>
        </w:rPr>
        <w:t xml:space="preserve"> либо не согласовывает кандидатуры для возложения обязанностей временно отсутствующего руководителя учреждения.</w:t>
      </w:r>
    </w:p>
    <w:p w14:paraId="4464F980" w14:textId="06BF0293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после согласования кандидатуры на исполне</w:t>
      </w:r>
      <w:r>
        <w:rPr>
          <w:rFonts w:ascii="Times New Roman" w:hAnsi="Times New Roman" w:cs="Times New Roman"/>
          <w:sz w:val="28"/>
          <w:szCs w:val="28"/>
        </w:rPr>
        <w:t>ние обязанностей издает приказ (</w:t>
      </w:r>
      <w:r w:rsidRPr="003A376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возложении обязанностей. Копия приказа</w:t>
      </w:r>
      <w:r w:rsidR="00A06EEE">
        <w:rPr>
          <w:rFonts w:ascii="Times New Roman" w:hAnsi="Times New Roman" w:cs="Times New Roman"/>
          <w:sz w:val="28"/>
          <w:szCs w:val="28"/>
        </w:rPr>
        <w:t xml:space="preserve"> (</w:t>
      </w:r>
      <w:r w:rsidRPr="003A3762">
        <w:rPr>
          <w:rFonts w:ascii="Times New Roman" w:hAnsi="Times New Roman" w:cs="Times New Roman"/>
          <w:sz w:val="28"/>
          <w:szCs w:val="28"/>
        </w:rPr>
        <w:t>распоряжения</w:t>
      </w:r>
      <w:r w:rsidR="00A06EEE">
        <w:rPr>
          <w:rFonts w:ascii="Times New Roman" w:hAnsi="Times New Roman" w:cs="Times New Roman"/>
          <w:sz w:val="28"/>
          <w:szCs w:val="28"/>
        </w:rPr>
        <w:t>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>соответствующее учреждение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81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82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3762">
        <w:rPr>
          <w:rFonts w:ascii="Times New Roman" w:hAnsi="Times New Roman" w:cs="Times New Roman"/>
          <w:sz w:val="28"/>
          <w:szCs w:val="28"/>
        </w:rPr>
        <w:t xml:space="preserve">. Трудовой договор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</w:p>
    <w:p w14:paraId="4464F983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84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4.1. Трудовой договор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форме, содержит обязательные и дополнительные условия, предусмотренные </w:t>
      </w:r>
      <w:hyperlink r:id="rId13" w:history="1">
        <w:r w:rsidRPr="003A3762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РФ, и подписывается с одной стороны лицом, назначаемым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>, а с другой стороны - работодателем.</w:t>
      </w:r>
    </w:p>
    <w:p w14:paraId="4464F985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4.2. Трудовой договор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 по одному для каждой из сторон: работодателя и руководителя.</w:t>
      </w:r>
    </w:p>
    <w:p w14:paraId="4464F986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4.3. Трудовой договор действует со дня, установленного в трудовом договоре.</w:t>
      </w:r>
    </w:p>
    <w:p w14:paraId="4464F987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4.4. В трудовом договоре указываются:</w:t>
      </w:r>
    </w:p>
    <w:p w14:paraId="4464F988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стороны трудового договора;</w:t>
      </w:r>
    </w:p>
    <w:p w14:paraId="4464F989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срок трудового договора;</w:t>
      </w:r>
    </w:p>
    <w:p w14:paraId="4464F98A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место работы;</w:t>
      </w:r>
    </w:p>
    <w:p w14:paraId="4464F98B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трудовая функция;</w:t>
      </w:r>
    </w:p>
    <w:p w14:paraId="4464F98C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дата начала работы;</w:t>
      </w:r>
    </w:p>
    <w:p w14:paraId="4464F98D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права, обязанности и ответственность сторон;</w:t>
      </w:r>
    </w:p>
    <w:p w14:paraId="4464F98E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наличие срока испытания и его условия;</w:t>
      </w:r>
    </w:p>
    <w:p w14:paraId="4464F98F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условия оплаты труда;</w:t>
      </w:r>
    </w:p>
    <w:p w14:paraId="4464F990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отдыха;</w:t>
      </w:r>
    </w:p>
    <w:p w14:paraId="4464F991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основания прекращения трудового договора;</w:t>
      </w:r>
    </w:p>
    <w:p w14:paraId="4464F992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гара</w:t>
      </w:r>
      <w:r>
        <w:rPr>
          <w:rFonts w:ascii="Times New Roman" w:hAnsi="Times New Roman" w:cs="Times New Roman"/>
          <w:sz w:val="28"/>
          <w:szCs w:val="28"/>
        </w:rPr>
        <w:t>нтии, предоставляемые работнику.</w:t>
      </w:r>
    </w:p>
    <w:p w14:paraId="4464F993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исполняет трудовые обязанности, которые закреплены в трудовом договоре и должностной инструкции, утвержденной работодателем.</w:t>
      </w:r>
    </w:p>
    <w:p w14:paraId="4464F994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4.6. Изменение определенных сторонами условий трудового договора допускается по соглашению сторон трудового договора.</w:t>
      </w:r>
    </w:p>
    <w:p w14:paraId="4464F995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Изменения в трудовой договор вносятся путем заключения дополнительного соглашения, которое оформляется в порядке, установленном для заключения трудового договора и является неотъемлемой частью трудового договора. </w:t>
      </w:r>
    </w:p>
    <w:p w14:paraId="4464F996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4.8. По истечении срока действия срочного трудового договора он прекращается (при этом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увольняется).</w:t>
      </w:r>
    </w:p>
    <w:p w14:paraId="4464F997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4.9. Изменение определенных сторонами условий трудового договора не должно ухудшать положение руководителя по сравнению с условиями, установленными трудовым законодательством и иными нормативными правовыми актами, содержащими нормы трудового права.</w:t>
      </w:r>
    </w:p>
    <w:p w14:paraId="4464F998" w14:textId="77777777" w:rsidR="00F34C7C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99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9A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3762">
        <w:rPr>
          <w:rFonts w:ascii="Times New Roman" w:hAnsi="Times New Roman" w:cs="Times New Roman"/>
          <w:sz w:val="28"/>
          <w:szCs w:val="28"/>
        </w:rPr>
        <w:t>. Испытание при приеме на работу</w:t>
      </w:r>
    </w:p>
    <w:p w14:paraId="4464F99B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9C" w14:textId="25A0205B" w:rsidR="00F34C7C" w:rsidRPr="003A3762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5.1.При заключении трудового договора по соглашению сторон предусматривается условие об испытании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целях проверки его соответствия поручаемой работе (за исключением случаев, предусмотренных Трудовым </w:t>
      </w:r>
      <w:hyperlink r:id="rId14" w:history="1">
        <w:r w:rsidRPr="003A37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14:paraId="4464F99D" w14:textId="77777777" w:rsidR="00F34C7C" w:rsidRPr="003A3762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5.2. Срок испытания устанавливается продолжительностью до шести месяцев.</w:t>
      </w:r>
    </w:p>
    <w:p w14:paraId="4464F99E" w14:textId="77777777" w:rsidR="00F34C7C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В срок испытания не засчитываются период временной нетрудоспособности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и другие периоды, когда он фактически отсутствовал на работе.</w:t>
      </w:r>
    </w:p>
    <w:p w14:paraId="4464F99F" w14:textId="264E401D" w:rsidR="00F34C7C" w:rsidRPr="003A3762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3A376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увольнении в связи с неудовлетворительными результатами испытания работодатель письменно предупреждает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не позднее чем за 3 дня до </w:t>
      </w:r>
      <w:r w:rsidRPr="003A3762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срока испытания с указанием причин, послуживших основанием для 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не выдержавшим испытание. После чего </w:t>
      </w:r>
      <w:r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установленном порядке готовит проект </w:t>
      </w:r>
      <w:r>
        <w:rPr>
          <w:rFonts w:ascii="Times New Roman" w:hAnsi="Times New Roman" w:cs="Times New Roman"/>
          <w:sz w:val="28"/>
          <w:szCs w:val="28"/>
        </w:rPr>
        <w:t>приказа (</w:t>
      </w:r>
      <w:r w:rsidRPr="003A376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D1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об увольнении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связи с неудовлетворительными результатами испытания.</w:t>
      </w:r>
    </w:p>
    <w:p w14:paraId="4464F9A0" w14:textId="22FE6E8E" w:rsidR="00F34C7C" w:rsidRPr="003A3762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период испытания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14:paraId="4464F9A1" w14:textId="77777777" w:rsidR="00F34C7C" w:rsidRPr="003A3762" w:rsidRDefault="00F34C7C" w:rsidP="00E52F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4F9A2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3762">
        <w:rPr>
          <w:rFonts w:ascii="Times New Roman" w:hAnsi="Times New Roman" w:cs="Times New Roman"/>
          <w:sz w:val="28"/>
          <w:szCs w:val="28"/>
        </w:rPr>
        <w:t>. Условия оплаты труда и выплат компенсационного</w:t>
      </w:r>
    </w:p>
    <w:p w14:paraId="4464F9A3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и стимулирующего характера</w:t>
      </w:r>
    </w:p>
    <w:p w14:paraId="4464F9A4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A5" w14:textId="3C096741" w:rsidR="00F34C7C" w:rsidRPr="000A64AE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6.1. Условия оплаты труда и выплат компенсационного и стимул</w:t>
      </w:r>
      <w:r>
        <w:rPr>
          <w:rFonts w:ascii="Times New Roman" w:hAnsi="Times New Roman" w:cs="Times New Roman"/>
          <w:sz w:val="28"/>
          <w:szCs w:val="28"/>
        </w:rPr>
        <w:t>ирующего характера руководителю муниципального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A3762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законодательством и иными действующими нормативными правовыми актами Российской Федерации, положением об оплате труда </w:t>
      </w:r>
      <w:r w:rsidRPr="000A64AE">
        <w:rPr>
          <w:rFonts w:ascii="Times New Roman" w:hAnsi="Times New Roman" w:cs="Times New Roman"/>
          <w:sz w:val="28"/>
          <w:szCs w:val="28"/>
        </w:rPr>
        <w:t xml:space="preserve">работников муниципального бюджетного учреждения </w:t>
      </w:r>
      <w:r w:rsidR="00480D1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0A64AE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4F9A6" w14:textId="77777777" w:rsidR="00F34C7C" w:rsidRPr="003A3762" w:rsidRDefault="00F34C7C" w:rsidP="00E52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3A3762">
        <w:rPr>
          <w:rFonts w:ascii="Times New Roman" w:hAnsi="Times New Roman" w:cs="Times New Roman"/>
          <w:sz w:val="28"/>
          <w:szCs w:val="28"/>
        </w:rPr>
        <w:t xml:space="preserve">. Система материального поощрения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ориентирована на достижение долговременных результатов его деятельности, установление прямой зависимости между размером оплаты труда и показателями, характеризующими выполнение обязательств по трудовому договору.</w:t>
      </w:r>
    </w:p>
    <w:p w14:paraId="4464F9A7" w14:textId="77777777" w:rsidR="00F34C7C" w:rsidRPr="003A3762" w:rsidRDefault="00F34C7C" w:rsidP="00E52F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4F9A8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3762">
        <w:rPr>
          <w:rFonts w:ascii="Times New Roman" w:hAnsi="Times New Roman" w:cs="Times New Roman"/>
          <w:sz w:val="28"/>
          <w:szCs w:val="28"/>
        </w:rPr>
        <w:t>. Прекращение трудового договора с руководителем</w:t>
      </w:r>
    </w:p>
    <w:p w14:paraId="4464F9A9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</w:p>
    <w:p w14:paraId="4464F9AA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AB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7.1. Трудовой договор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прекращается или расторгается по основаниям, предусмотренным действующим трудовым законодательством:</w:t>
      </w:r>
    </w:p>
    <w:p w14:paraId="4464F9AC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lastRenderedPageBreak/>
        <w:t xml:space="preserve">- общие основания прекращения трудового договора, предусмотренные </w:t>
      </w:r>
      <w:hyperlink r:id="rId15" w:history="1">
        <w:r w:rsidRPr="003A3762">
          <w:rPr>
            <w:rFonts w:ascii="Times New Roman" w:hAnsi="Times New Roman" w:cs="Times New Roman"/>
            <w:sz w:val="28"/>
            <w:szCs w:val="28"/>
          </w:rPr>
          <w:t>статьей 77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ТК РФ;</w:t>
      </w:r>
    </w:p>
    <w:p w14:paraId="4464F9AD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- дополнительные основания, предусмотренные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3A3762">
          <w:rPr>
            <w:rFonts w:ascii="Times New Roman" w:hAnsi="Times New Roman" w:cs="Times New Roman"/>
            <w:sz w:val="28"/>
            <w:szCs w:val="28"/>
          </w:rPr>
          <w:t xml:space="preserve"> 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762">
        <w:rPr>
          <w:rFonts w:ascii="Times New Roman" w:hAnsi="Times New Roman" w:cs="Times New Roman"/>
          <w:sz w:val="28"/>
          <w:szCs w:val="28"/>
        </w:rPr>
        <w:t>ТК РФ;</w:t>
      </w:r>
    </w:p>
    <w:p w14:paraId="4464F9AE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- при неудовлетворительном результате испытания, предусмотренном </w:t>
      </w:r>
      <w:hyperlink r:id="rId17" w:history="1">
        <w:r w:rsidRPr="003A3762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ТК РФ;</w:t>
      </w:r>
    </w:p>
    <w:p w14:paraId="4464F9AF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- по другим основаниям, предусмотренным </w:t>
      </w:r>
      <w:hyperlink r:id="rId18" w:history="1">
        <w:r w:rsidRPr="003A3762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РФ, федеральными законами, трудовым договором.</w:t>
      </w:r>
    </w:p>
    <w:p w14:paraId="4464F9B0" w14:textId="459B714E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>приказом (</w:t>
      </w:r>
      <w:r w:rsidRPr="003A376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1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1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7.3. Порядок согласования заявления или иных документов об увольнении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аналогичен порядку согласования заявления или иных документов при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3A3762">
        <w:rPr>
          <w:rFonts w:ascii="Times New Roman" w:hAnsi="Times New Roman" w:cs="Times New Roman"/>
          <w:sz w:val="28"/>
          <w:szCs w:val="28"/>
        </w:rPr>
        <w:t xml:space="preserve"> руководителя на должность.</w:t>
      </w:r>
    </w:p>
    <w:p w14:paraId="4464F9B2" w14:textId="0A53FBC5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762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3A37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D16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прекращении (расторжении)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 отделом кадров Администрации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3" w14:textId="52EE6C03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7.5.В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A3762">
        <w:rPr>
          <w:rFonts w:ascii="Times New Roman" w:hAnsi="Times New Roman" w:cs="Times New Roman"/>
          <w:sz w:val="28"/>
          <w:szCs w:val="28"/>
        </w:rPr>
        <w:t xml:space="preserve">решения о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762">
        <w:rPr>
          <w:rFonts w:ascii="Times New Roman" w:hAnsi="Times New Roman" w:cs="Times New Roman"/>
          <w:sz w:val="28"/>
          <w:szCs w:val="28"/>
        </w:rPr>
        <w:t xml:space="preserve">трудовой договор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расторгается в связи с ликв</w:t>
      </w:r>
      <w:r>
        <w:rPr>
          <w:rFonts w:ascii="Times New Roman" w:hAnsi="Times New Roman" w:cs="Times New Roman"/>
          <w:sz w:val="28"/>
          <w:szCs w:val="28"/>
        </w:rPr>
        <w:t>идацией организации. Отдел</w:t>
      </w:r>
      <w:r w:rsidRPr="003A3762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37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9" w:history="1">
        <w:r w:rsidRPr="003A3762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РФ письменно и под роспись, не менее чем за два месяца до увольнения, предупреждает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 том, что он будет уволен в связи с ликвидацией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4" w14:textId="1FB298D1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7.6.В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A3762">
        <w:rPr>
          <w:rFonts w:ascii="Times New Roman" w:hAnsi="Times New Roman" w:cs="Times New Roman"/>
          <w:sz w:val="28"/>
          <w:szCs w:val="28"/>
        </w:rPr>
        <w:t xml:space="preserve">решения о реорганизации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на основании распоряжения работодателя производит все необходимые мероприятия, предусмотренные законодательством при реорганизации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5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7.8. В случае увольнения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0" w:history="1">
        <w:r w:rsidRPr="003A3762">
          <w:rPr>
            <w:rFonts w:ascii="Times New Roman" w:hAnsi="Times New Roman" w:cs="Times New Roman"/>
            <w:sz w:val="28"/>
            <w:szCs w:val="28"/>
          </w:rPr>
          <w:t>статьей 278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 </w:t>
      </w:r>
      <w:r w:rsidRPr="003A3762">
        <w:rPr>
          <w:rFonts w:ascii="Times New Roman" w:hAnsi="Times New Roman" w:cs="Times New Roman"/>
          <w:sz w:val="28"/>
          <w:szCs w:val="28"/>
        </w:rPr>
        <w:t xml:space="preserve">РФ он письменно предупреждается работодателем о предстоящем прекращении трудового договора не </w:t>
      </w:r>
      <w:r>
        <w:rPr>
          <w:rFonts w:ascii="Times New Roman" w:hAnsi="Times New Roman" w:cs="Times New Roman"/>
          <w:sz w:val="28"/>
          <w:szCs w:val="28"/>
        </w:rPr>
        <w:t>позднее,</w:t>
      </w:r>
      <w:r w:rsidRPr="003A3762">
        <w:rPr>
          <w:rFonts w:ascii="Times New Roman" w:hAnsi="Times New Roman" w:cs="Times New Roman"/>
          <w:sz w:val="28"/>
          <w:szCs w:val="28"/>
        </w:rPr>
        <w:t xml:space="preserve"> чем за три рабочих </w:t>
      </w:r>
      <w:r w:rsidRPr="003A3762">
        <w:rPr>
          <w:rFonts w:ascii="Times New Roman" w:hAnsi="Times New Roman" w:cs="Times New Roman"/>
          <w:sz w:val="28"/>
          <w:szCs w:val="28"/>
        </w:rPr>
        <w:lastRenderedPageBreak/>
        <w:t>дня до дня увольнения с предоставлением гарантий, предусмотренных законодательством.</w:t>
      </w:r>
    </w:p>
    <w:p w14:paraId="4464F9B6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в соответствии со </w:t>
      </w:r>
      <w:hyperlink r:id="rId21" w:history="1">
        <w:r w:rsidRPr="003A3762">
          <w:rPr>
            <w:rFonts w:ascii="Times New Roman" w:hAnsi="Times New Roman" w:cs="Times New Roman"/>
            <w:sz w:val="28"/>
            <w:szCs w:val="28"/>
          </w:rPr>
          <w:t>статьей 278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3A3762">
        <w:rPr>
          <w:rFonts w:ascii="Times New Roman" w:hAnsi="Times New Roman" w:cs="Times New Roman"/>
          <w:sz w:val="28"/>
          <w:szCs w:val="28"/>
        </w:rPr>
        <w:t xml:space="preserve">при отсутствии виновных действий (бездействия)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ему выплачивается компенсация за досрочное расторжение трудового договора в размере трехкратного среднего месячного заработка.</w:t>
      </w:r>
    </w:p>
    <w:p w14:paraId="4464F9B7" w14:textId="219D48B8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7.9.В день прекращения трудового договора специалист отдела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3762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трудовую книжку и выдает ее под роспись уволенному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8" w14:textId="29FB7690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7.10.В последний день работы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бухгалтерия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производит с ним окончательный расчет. При этом все виды выплат произво</w:t>
      </w:r>
      <w:r>
        <w:rPr>
          <w:rFonts w:ascii="Times New Roman" w:hAnsi="Times New Roman" w:cs="Times New Roman"/>
          <w:sz w:val="28"/>
          <w:szCs w:val="28"/>
        </w:rPr>
        <w:t>дятся из средств соответствующего</w:t>
      </w:r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B9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До увольнения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обязан сдать по </w:t>
      </w:r>
      <w:hyperlink w:anchor="P1099" w:history="1">
        <w:r w:rsidRPr="003A3762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3A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приеме-сдаче дел </w:t>
      </w:r>
      <w:r w:rsidRPr="003A3762">
        <w:rPr>
          <w:rFonts w:ascii="Times New Roman" w:hAnsi="Times New Roman" w:cs="Times New Roman"/>
          <w:sz w:val="28"/>
          <w:szCs w:val="28"/>
        </w:rPr>
        <w:t xml:space="preserve">все документы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комиссии от работодателя, в состав которой входят главный бухгалтер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 </w:t>
      </w:r>
    </w:p>
    <w:p w14:paraId="4464F9BA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BB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3762">
        <w:rPr>
          <w:rFonts w:ascii="Times New Roman" w:hAnsi="Times New Roman" w:cs="Times New Roman"/>
          <w:sz w:val="28"/>
          <w:szCs w:val="28"/>
        </w:rPr>
        <w:t>. Поощрение и применение в отношении руководителя</w:t>
      </w:r>
    </w:p>
    <w:p w14:paraId="4464F9BC" w14:textId="77777777" w:rsidR="00F34C7C" w:rsidRPr="003A3762" w:rsidRDefault="00F34C7C" w:rsidP="00F34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дисциплинарных взысканий</w:t>
      </w:r>
    </w:p>
    <w:p w14:paraId="4464F9BD" w14:textId="77777777" w:rsidR="00F34C7C" w:rsidRPr="003A3762" w:rsidRDefault="00F34C7C" w:rsidP="00F3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4F9BE" w14:textId="0C58E83C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8.1.Поощрение и применение к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дисциплинарного взыск</w:t>
      </w:r>
      <w:r>
        <w:rPr>
          <w:rFonts w:ascii="Times New Roman" w:hAnsi="Times New Roman" w:cs="Times New Roman"/>
          <w:sz w:val="28"/>
          <w:szCs w:val="28"/>
        </w:rPr>
        <w:t>ания производится на основании р</w:t>
      </w:r>
      <w:r w:rsidRPr="003A3762">
        <w:rPr>
          <w:rFonts w:ascii="Times New Roman" w:hAnsi="Times New Roman" w:cs="Times New Roman"/>
          <w:sz w:val="28"/>
          <w:szCs w:val="28"/>
        </w:rPr>
        <w:t>аспоряжения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16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20D60D70" w14:textId="77777777" w:rsidR="00480D16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8.2.Поощрение работодателем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производится за добросовестное исполнение им трудовы</w:t>
      </w:r>
      <w:r>
        <w:rPr>
          <w:rFonts w:ascii="Times New Roman" w:hAnsi="Times New Roman" w:cs="Times New Roman"/>
          <w:sz w:val="28"/>
          <w:szCs w:val="28"/>
        </w:rPr>
        <w:t xml:space="preserve">х обязанностей в соответствии с трудовым законодательством Российской Федерации, положением об оплате труда </w:t>
      </w:r>
      <w:r w:rsidRPr="000A64AE">
        <w:rPr>
          <w:rFonts w:ascii="Times New Roman" w:hAnsi="Times New Roman" w:cs="Times New Roman"/>
          <w:sz w:val="28"/>
          <w:szCs w:val="28"/>
        </w:rPr>
        <w:t xml:space="preserve">работников муниципального бюджетного учреждения </w:t>
      </w:r>
      <w:r w:rsidR="00480D16">
        <w:rPr>
          <w:rFonts w:ascii="Times New Roman" w:hAnsi="Times New Roman" w:cs="Times New Roman"/>
          <w:sz w:val="28"/>
          <w:szCs w:val="28"/>
        </w:rPr>
        <w:t>Куйбышевского</w:t>
      </w:r>
      <w:r w:rsidRPr="000A64A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80D16">
        <w:rPr>
          <w:rFonts w:ascii="Times New Roman" w:hAnsi="Times New Roman" w:cs="Times New Roman"/>
          <w:sz w:val="28"/>
          <w:szCs w:val="28"/>
        </w:rPr>
        <w:t>.</w:t>
      </w:r>
    </w:p>
    <w:p w14:paraId="4464F9C0" w14:textId="4ECE4533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8.3.Применение к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дисциплинарного взыскания производится 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по его вине возложенных на него трудовых обязанностей, при этом работодатель может применить следующие дисциплинарные взыскания:</w:t>
      </w:r>
    </w:p>
    <w:p w14:paraId="4464F9C1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замечание;</w:t>
      </w:r>
    </w:p>
    <w:p w14:paraId="4464F9C2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выговор;</w:t>
      </w:r>
    </w:p>
    <w:p w14:paraId="4464F9C3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14:paraId="4464F9C4" w14:textId="77777777" w:rsidR="00F34C7C" w:rsidRPr="003A3762" w:rsidRDefault="00F34C7C" w:rsidP="00E52F7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t xml:space="preserve">8.4. Дисциплинарное взыскание применяется к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3A3762">
        <w:rPr>
          <w:rFonts w:ascii="Times New Roman" w:hAnsi="Times New Roman" w:cs="Times New Roman"/>
          <w:sz w:val="28"/>
          <w:szCs w:val="28"/>
        </w:rPr>
        <w:t xml:space="preserve"> в сроки 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</w:t>
      </w:r>
      <w:r w:rsidRPr="003A3762">
        <w:rPr>
          <w:rFonts w:ascii="Times New Roman" w:hAnsi="Times New Roman" w:cs="Times New Roman"/>
          <w:sz w:val="28"/>
          <w:szCs w:val="28"/>
        </w:rPr>
        <w:t>.</w:t>
      </w:r>
    </w:p>
    <w:p w14:paraId="4464F9C5" w14:textId="77777777" w:rsidR="00F34C7C" w:rsidRDefault="00F34C7C" w:rsidP="00F3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64F9C6" w14:textId="77777777" w:rsidR="00F34C7C" w:rsidRDefault="00F34C7C" w:rsidP="00F3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7CA83A" w14:textId="77777777" w:rsidR="00480D16" w:rsidRDefault="00480D16" w:rsidP="00F3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480D16" w14:paraId="67048060" w14:textId="77777777" w:rsidTr="00480D16">
        <w:tc>
          <w:tcPr>
            <w:tcW w:w="5055" w:type="dxa"/>
            <w:hideMark/>
          </w:tcPr>
          <w:p w14:paraId="4EB839D3" w14:textId="77777777" w:rsidR="00480D16" w:rsidRDefault="00480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C8F2148" w14:textId="77777777" w:rsidR="00480D16" w:rsidRDefault="00480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69FC8186" w14:textId="77777777" w:rsidR="00480D16" w:rsidRDefault="00480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157" w:type="dxa"/>
          </w:tcPr>
          <w:p w14:paraId="1701DEA1" w14:textId="77777777" w:rsidR="00480D16" w:rsidRDefault="00480D16">
            <w:pPr>
              <w:jc w:val="right"/>
              <w:rPr>
                <w:sz w:val="28"/>
                <w:szCs w:val="28"/>
              </w:rPr>
            </w:pPr>
          </w:p>
          <w:p w14:paraId="3DC67E03" w14:textId="77777777" w:rsidR="00480D16" w:rsidRDefault="00480D16">
            <w:pPr>
              <w:jc w:val="right"/>
              <w:rPr>
                <w:sz w:val="28"/>
                <w:szCs w:val="28"/>
              </w:rPr>
            </w:pPr>
          </w:p>
          <w:p w14:paraId="02DD036C" w14:textId="77777777" w:rsidR="00480D16" w:rsidRDefault="00480D16">
            <w:pPr>
              <w:jc w:val="right"/>
              <w:rPr>
                <w:sz w:val="28"/>
                <w:szCs w:val="28"/>
              </w:rPr>
            </w:pPr>
          </w:p>
          <w:p w14:paraId="73D900E7" w14:textId="77777777" w:rsidR="00480D16" w:rsidRDefault="00480D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Моргун </w:t>
            </w:r>
          </w:p>
        </w:tc>
      </w:tr>
    </w:tbl>
    <w:p w14:paraId="32BDC75B" w14:textId="77777777" w:rsidR="00480D16" w:rsidRDefault="00480D16" w:rsidP="00480D16">
      <w:pPr>
        <w:jc w:val="both"/>
        <w:rPr>
          <w:rFonts w:eastAsia="Calibri"/>
          <w:sz w:val="28"/>
          <w:szCs w:val="28"/>
          <w:lang w:eastAsia="en-US"/>
        </w:rPr>
      </w:pPr>
    </w:p>
    <w:p w14:paraId="3595B7CA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4BB89008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027A5FF9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2BC07780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11B52B25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6E44D30D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616184CB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75304F50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595F9BA9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43E375F1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08306656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43D2A52B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031737BE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2CC234B0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316C146A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1A57F423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3B3D9D16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45C01B93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61874536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1D7709A7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7ABA07C2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</w:p>
    <w:p w14:paraId="4DC8913E" w14:textId="77777777" w:rsidR="00480D16" w:rsidRDefault="00480D16" w:rsidP="00480D1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Казакова</w:t>
      </w:r>
    </w:p>
    <w:p w14:paraId="2278C36E" w14:textId="77777777" w:rsidR="00480D16" w:rsidRDefault="00480D16" w:rsidP="00480D16">
      <w:pPr>
        <w:jc w:val="both"/>
        <w:rPr>
          <w:rFonts w:eastAsiaTheme="minorHAnsi" w:cstheme="minorBidi"/>
          <w:sz w:val="28"/>
          <w:szCs w:val="28"/>
        </w:rPr>
      </w:pPr>
      <w:r>
        <w:rPr>
          <w:rFonts w:eastAsia="Calibri"/>
          <w:sz w:val="28"/>
          <w:szCs w:val="28"/>
        </w:rPr>
        <w:t>3303890</w:t>
      </w:r>
    </w:p>
    <w:sectPr w:rsidR="00480D16" w:rsidSect="003C2633">
      <w:headerReference w:type="even" r:id="rId22"/>
      <w:headerReference w:type="default" r:id="rId23"/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B08D" w14:textId="77777777" w:rsidR="00317C5D" w:rsidRDefault="00317C5D" w:rsidP="00486109">
      <w:r>
        <w:separator/>
      </w:r>
    </w:p>
  </w:endnote>
  <w:endnote w:type="continuationSeparator" w:id="0">
    <w:p w14:paraId="49129133" w14:textId="77777777" w:rsidR="00317C5D" w:rsidRDefault="00317C5D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7692" w14:textId="77777777" w:rsidR="00317C5D" w:rsidRDefault="00317C5D" w:rsidP="00486109">
      <w:r>
        <w:separator/>
      </w:r>
    </w:p>
  </w:footnote>
  <w:footnote w:type="continuationSeparator" w:id="0">
    <w:p w14:paraId="21941FAD" w14:textId="77777777" w:rsidR="00317C5D" w:rsidRDefault="00317C5D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F9DC" w14:textId="77777777" w:rsidR="00E52F71" w:rsidRDefault="00E52F71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64F9DD" w14:textId="77777777" w:rsidR="00E52F71" w:rsidRDefault="00E52F71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14:paraId="4464F9DE" w14:textId="77777777" w:rsidR="00E52F71" w:rsidRDefault="00E52F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64F9DF" w14:textId="77777777" w:rsidR="00E52F71" w:rsidRDefault="00E52F71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1BD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043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C2F"/>
    <w:rsid w:val="0008731F"/>
    <w:rsid w:val="00087C32"/>
    <w:rsid w:val="00087EE4"/>
    <w:rsid w:val="00091940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3879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0F7"/>
    <w:rsid w:val="000D5141"/>
    <w:rsid w:val="000D5A29"/>
    <w:rsid w:val="000D72BD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3BA3"/>
    <w:rsid w:val="00104EFB"/>
    <w:rsid w:val="00105896"/>
    <w:rsid w:val="0010653D"/>
    <w:rsid w:val="00106545"/>
    <w:rsid w:val="00107661"/>
    <w:rsid w:val="0011186E"/>
    <w:rsid w:val="001130C7"/>
    <w:rsid w:val="001133E8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3D1B"/>
    <w:rsid w:val="00144BE0"/>
    <w:rsid w:val="00144E9F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253"/>
    <w:rsid w:val="001817B1"/>
    <w:rsid w:val="001853E1"/>
    <w:rsid w:val="001860D8"/>
    <w:rsid w:val="001A095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59E4"/>
    <w:rsid w:val="00206B82"/>
    <w:rsid w:val="00211C91"/>
    <w:rsid w:val="00212AD5"/>
    <w:rsid w:val="0021696C"/>
    <w:rsid w:val="002209A8"/>
    <w:rsid w:val="00220BD7"/>
    <w:rsid w:val="00221762"/>
    <w:rsid w:val="0022307A"/>
    <w:rsid w:val="00224224"/>
    <w:rsid w:val="002247B3"/>
    <w:rsid w:val="002248E1"/>
    <w:rsid w:val="002272AE"/>
    <w:rsid w:val="00230420"/>
    <w:rsid w:val="00230AB0"/>
    <w:rsid w:val="00230B5C"/>
    <w:rsid w:val="00231283"/>
    <w:rsid w:val="0023225C"/>
    <w:rsid w:val="0023391B"/>
    <w:rsid w:val="0023678D"/>
    <w:rsid w:val="00236D08"/>
    <w:rsid w:val="002405DA"/>
    <w:rsid w:val="00242B30"/>
    <w:rsid w:val="00244C91"/>
    <w:rsid w:val="00244D77"/>
    <w:rsid w:val="0024782C"/>
    <w:rsid w:val="00247AA2"/>
    <w:rsid w:val="00250694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A58D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750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BA9"/>
    <w:rsid w:val="003160AD"/>
    <w:rsid w:val="003160EE"/>
    <w:rsid w:val="00317C5D"/>
    <w:rsid w:val="00321E63"/>
    <w:rsid w:val="00324807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261C"/>
    <w:rsid w:val="00343E92"/>
    <w:rsid w:val="00344CCA"/>
    <w:rsid w:val="003479B5"/>
    <w:rsid w:val="00351FF9"/>
    <w:rsid w:val="00353333"/>
    <w:rsid w:val="00353BCA"/>
    <w:rsid w:val="00355561"/>
    <w:rsid w:val="003559CF"/>
    <w:rsid w:val="00357D13"/>
    <w:rsid w:val="0036021E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30D2"/>
    <w:rsid w:val="003A6613"/>
    <w:rsid w:val="003A66D0"/>
    <w:rsid w:val="003B0709"/>
    <w:rsid w:val="003C2633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19A4"/>
    <w:rsid w:val="0044272F"/>
    <w:rsid w:val="004435C6"/>
    <w:rsid w:val="00443B39"/>
    <w:rsid w:val="00446AC3"/>
    <w:rsid w:val="004475AA"/>
    <w:rsid w:val="00447A89"/>
    <w:rsid w:val="00450DA1"/>
    <w:rsid w:val="00451BC3"/>
    <w:rsid w:val="00455D07"/>
    <w:rsid w:val="00455E79"/>
    <w:rsid w:val="00460B83"/>
    <w:rsid w:val="0046209D"/>
    <w:rsid w:val="004624E1"/>
    <w:rsid w:val="0046514C"/>
    <w:rsid w:val="00466DE3"/>
    <w:rsid w:val="0047061B"/>
    <w:rsid w:val="00470A55"/>
    <w:rsid w:val="00470B9A"/>
    <w:rsid w:val="004711CF"/>
    <w:rsid w:val="00472506"/>
    <w:rsid w:val="00473925"/>
    <w:rsid w:val="0047420E"/>
    <w:rsid w:val="004746AF"/>
    <w:rsid w:val="00474CB9"/>
    <w:rsid w:val="004751E9"/>
    <w:rsid w:val="0047594C"/>
    <w:rsid w:val="004777A9"/>
    <w:rsid w:val="00480211"/>
    <w:rsid w:val="00480D16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E7A34"/>
    <w:rsid w:val="004E7AA2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03E1"/>
    <w:rsid w:val="005716E4"/>
    <w:rsid w:val="00573221"/>
    <w:rsid w:val="00574547"/>
    <w:rsid w:val="005829E5"/>
    <w:rsid w:val="00582F5C"/>
    <w:rsid w:val="00583D52"/>
    <w:rsid w:val="005857D4"/>
    <w:rsid w:val="0058602B"/>
    <w:rsid w:val="00586DDB"/>
    <w:rsid w:val="005871E8"/>
    <w:rsid w:val="00591378"/>
    <w:rsid w:val="00594070"/>
    <w:rsid w:val="005960FE"/>
    <w:rsid w:val="0059683A"/>
    <w:rsid w:val="00596850"/>
    <w:rsid w:val="005972A6"/>
    <w:rsid w:val="00597628"/>
    <w:rsid w:val="005A1AD7"/>
    <w:rsid w:val="005A42CF"/>
    <w:rsid w:val="005A67BB"/>
    <w:rsid w:val="005A767F"/>
    <w:rsid w:val="005B350A"/>
    <w:rsid w:val="005B3FF5"/>
    <w:rsid w:val="005B63A8"/>
    <w:rsid w:val="005B6778"/>
    <w:rsid w:val="005C0472"/>
    <w:rsid w:val="005C1C95"/>
    <w:rsid w:val="005C2F18"/>
    <w:rsid w:val="005C38DA"/>
    <w:rsid w:val="005C3C5D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0DF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647"/>
    <w:rsid w:val="00630CEF"/>
    <w:rsid w:val="00632300"/>
    <w:rsid w:val="0063280F"/>
    <w:rsid w:val="00635781"/>
    <w:rsid w:val="00640946"/>
    <w:rsid w:val="0064165D"/>
    <w:rsid w:val="006419B9"/>
    <w:rsid w:val="0064575D"/>
    <w:rsid w:val="00653503"/>
    <w:rsid w:val="00654563"/>
    <w:rsid w:val="00656940"/>
    <w:rsid w:val="00656D31"/>
    <w:rsid w:val="00657632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C4F"/>
    <w:rsid w:val="006B6D2A"/>
    <w:rsid w:val="006C1683"/>
    <w:rsid w:val="006C1E7A"/>
    <w:rsid w:val="006C2B33"/>
    <w:rsid w:val="006C2FE5"/>
    <w:rsid w:val="006D1E20"/>
    <w:rsid w:val="006D234A"/>
    <w:rsid w:val="006D5503"/>
    <w:rsid w:val="006D676E"/>
    <w:rsid w:val="006D6ACD"/>
    <w:rsid w:val="006E07F1"/>
    <w:rsid w:val="006E72A3"/>
    <w:rsid w:val="006F473B"/>
    <w:rsid w:val="00700F01"/>
    <w:rsid w:val="007020ED"/>
    <w:rsid w:val="00705B0E"/>
    <w:rsid w:val="0071014C"/>
    <w:rsid w:val="00712C91"/>
    <w:rsid w:val="00721E2A"/>
    <w:rsid w:val="00723D57"/>
    <w:rsid w:val="00725BD8"/>
    <w:rsid w:val="00725DDF"/>
    <w:rsid w:val="007265A1"/>
    <w:rsid w:val="0073306A"/>
    <w:rsid w:val="00733161"/>
    <w:rsid w:val="00733368"/>
    <w:rsid w:val="00733CF5"/>
    <w:rsid w:val="007368C4"/>
    <w:rsid w:val="00740765"/>
    <w:rsid w:val="00740C2F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564B"/>
    <w:rsid w:val="00786C44"/>
    <w:rsid w:val="007929F9"/>
    <w:rsid w:val="00794018"/>
    <w:rsid w:val="0079444D"/>
    <w:rsid w:val="00794CC3"/>
    <w:rsid w:val="00794FDE"/>
    <w:rsid w:val="00795B05"/>
    <w:rsid w:val="007964BB"/>
    <w:rsid w:val="00796EAD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3802"/>
    <w:rsid w:val="007C4611"/>
    <w:rsid w:val="007C4FC5"/>
    <w:rsid w:val="007C60BD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3D40"/>
    <w:rsid w:val="008640C4"/>
    <w:rsid w:val="00864160"/>
    <w:rsid w:val="00867653"/>
    <w:rsid w:val="008724BA"/>
    <w:rsid w:val="0087333E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75E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10A28"/>
    <w:rsid w:val="00911083"/>
    <w:rsid w:val="009113C9"/>
    <w:rsid w:val="00911A83"/>
    <w:rsid w:val="00912FFE"/>
    <w:rsid w:val="00914EE6"/>
    <w:rsid w:val="009211E7"/>
    <w:rsid w:val="00923D47"/>
    <w:rsid w:val="00923FE8"/>
    <w:rsid w:val="009241E8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37465"/>
    <w:rsid w:val="00941339"/>
    <w:rsid w:val="00941B4D"/>
    <w:rsid w:val="0094552E"/>
    <w:rsid w:val="0095346F"/>
    <w:rsid w:val="00954781"/>
    <w:rsid w:val="00954FBE"/>
    <w:rsid w:val="00957B5F"/>
    <w:rsid w:val="009608AC"/>
    <w:rsid w:val="00964B8F"/>
    <w:rsid w:val="00964C05"/>
    <w:rsid w:val="00965386"/>
    <w:rsid w:val="0096662F"/>
    <w:rsid w:val="00977867"/>
    <w:rsid w:val="0098050E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48F6"/>
    <w:rsid w:val="009B730C"/>
    <w:rsid w:val="009D4F30"/>
    <w:rsid w:val="009D5972"/>
    <w:rsid w:val="009D6FC9"/>
    <w:rsid w:val="009E17D0"/>
    <w:rsid w:val="009E29EE"/>
    <w:rsid w:val="009E2F4D"/>
    <w:rsid w:val="009E4E15"/>
    <w:rsid w:val="009E5392"/>
    <w:rsid w:val="009E6B6B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6EEE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63CC"/>
    <w:rsid w:val="00A76CDD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4FC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025"/>
    <w:rsid w:val="00AC28A9"/>
    <w:rsid w:val="00AC2A2B"/>
    <w:rsid w:val="00AC6E67"/>
    <w:rsid w:val="00AD0FC7"/>
    <w:rsid w:val="00AD166A"/>
    <w:rsid w:val="00AE006B"/>
    <w:rsid w:val="00AE09EF"/>
    <w:rsid w:val="00AE119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369"/>
    <w:rsid w:val="00B13937"/>
    <w:rsid w:val="00B1508E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1E8D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568"/>
    <w:rsid w:val="00B656BA"/>
    <w:rsid w:val="00B70CC5"/>
    <w:rsid w:val="00B72C72"/>
    <w:rsid w:val="00B74FC5"/>
    <w:rsid w:val="00B7533D"/>
    <w:rsid w:val="00B75E67"/>
    <w:rsid w:val="00B801C5"/>
    <w:rsid w:val="00B83F43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1A7"/>
    <w:rsid w:val="00BC4632"/>
    <w:rsid w:val="00BC4B58"/>
    <w:rsid w:val="00BC6107"/>
    <w:rsid w:val="00BC6E50"/>
    <w:rsid w:val="00BD0672"/>
    <w:rsid w:val="00BD0F0C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3075"/>
    <w:rsid w:val="00C14D82"/>
    <w:rsid w:val="00C172F3"/>
    <w:rsid w:val="00C20FA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3683"/>
    <w:rsid w:val="00C645A2"/>
    <w:rsid w:val="00C6530D"/>
    <w:rsid w:val="00C65BBA"/>
    <w:rsid w:val="00C710D8"/>
    <w:rsid w:val="00C71F1D"/>
    <w:rsid w:val="00C74B4B"/>
    <w:rsid w:val="00C76BF9"/>
    <w:rsid w:val="00C80911"/>
    <w:rsid w:val="00C81279"/>
    <w:rsid w:val="00C83918"/>
    <w:rsid w:val="00C8535B"/>
    <w:rsid w:val="00C86968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4DAD"/>
    <w:rsid w:val="00CB5915"/>
    <w:rsid w:val="00CB6C7E"/>
    <w:rsid w:val="00CB6FAD"/>
    <w:rsid w:val="00CB7A1F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0F8F"/>
    <w:rsid w:val="00CE2A42"/>
    <w:rsid w:val="00CE7694"/>
    <w:rsid w:val="00CE799C"/>
    <w:rsid w:val="00CF2BF3"/>
    <w:rsid w:val="00CF3C22"/>
    <w:rsid w:val="00CF5024"/>
    <w:rsid w:val="00D0644F"/>
    <w:rsid w:val="00D074A4"/>
    <w:rsid w:val="00D07571"/>
    <w:rsid w:val="00D137B1"/>
    <w:rsid w:val="00D1384A"/>
    <w:rsid w:val="00D1439B"/>
    <w:rsid w:val="00D148AA"/>
    <w:rsid w:val="00D166C9"/>
    <w:rsid w:val="00D23B2F"/>
    <w:rsid w:val="00D24F42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4564C"/>
    <w:rsid w:val="00D50BBE"/>
    <w:rsid w:val="00D50ED2"/>
    <w:rsid w:val="00D52263"/>
    <w:rsid w:val="00D526D8"/>
    <w:rsid w:val="00D561D7"/>
    <w:rsid w:val="00D5723F"/>
    <w:rsid w:val="00D6048D"/>
    <w:rsid w:val="00D609B4"/>
    <w:rsid w:val="00D6195C"/>
    <w:rsid w:val="00D62657"/>
    <w:rsid w:val="00D62B49"/>
    <w:rsid w:val="00D6346A"/>
    <w:rsid w:val="00D635BF"/>
    <w:rsid w:val="00D64A6B"/>
    <w:rsid w:val="00D64AA0"/>
    <w:rsid w:val="00D66598"/>
    <w:rsid w:val="00D7678C"/>
    <w:rsid w:val="00D8047B"/>
    <w:rsid w:val="00D81345"/>
    <w:rsid w:val="00D84C27"/>
    <w:rsid w:val="00D84C49"/>
    <w:rsid w:val="00D85C52"/>
    <w:rsid w:val="00D860D5"/>
    <w:rsid w:val="00D86F11"/>
    <w:rsid w:val="00D87054"/>
    <w:rsid w:val="00D87BD7"/>
    <w:rsid w:val="00D87E30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2AA9"/>
    <w:rsid w:val="00DF490B"/>
    <w:rsid w:val="00DF7B59"/>
    <w:rsid w:val="00DF7C86"/>
    <w:rsid w:val="00E01366"/>
    <w:rsid w:val="00E01A2E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2F71"/>
    <w:rsid w:val="00E547EF"/>
    <w:rsid w:val="00E61DD4"/>
    <w:rsid w:val="00E6391E"/>
    <w:rsid w:val="00E67A4E"/>
    <w:rsid w:val="00E67C0B"/>
    <w:rsid w:val="00E716C6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6183"/>
    <w:rsid w:val="00F17017"/>
    <w:rsid w:val="00F21064"/>
    <w:rsid w:val="00F243E1"/>
    <w:rsid w:val="00F24C17"/>
    <w:rsid w:val="00F301AF"/>
    <w:rsid w:val="00F34C7C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05C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78C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5034"/>
    <w:rsid w:val="00FD63FA"/>
    <w:rsid w:val="00FD6FCF"/>
    <w:rsid w:val="00FD7E97"/>
    <w:rsid w:val="00FE10F4"/>
    <w:rsid w:val="00FE3DDA"/>
    <w:rsid w:val="00FF0286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F90D"/>
  <w15:docId w15:val="{47F42B48-CABA-4EF0-B4EA-D08D6891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67A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7A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7A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7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7EE4069FF3ADAA30E19E45EE3AA11FB2B9996FD7E357086AB5C8965D1W2XDJ" TargetMode="External"/><Relationship Id="rId18" Type="http://schemas.openxmlformats.org/officeDocument/2006/relationships/hyperlink" Target="consultantplus://offline/ref=67EE4069FF3ADAA30E19E45EE3AA11FB2B9996FD7E357086AB5C8965D1W2XD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7EE4069FF3ADAA30E19E45EE3AA11FB2B9996FD7E357086AB5C8965D12D298F17E432E7925CW3X6J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7EE4069FF3ADAA30E19E45EE3AA11FB2B9999FA7A367086AB5C8965D12D298F17E432E79254316FW5X3J" TargetMode="External"/><Relationship Id="rId17" Type="http://schemas.openxmlformats.org/officeDocument/2006/relationships/hyperlink" Target="consultantplus://offline/ref=67EE4069FF3ADAA30E19E45EE3AA11FB2B9996FD7E357086AB5C8965D12D298F17E432E792543567W5X2J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7EE4069FF3ADAA30E19E45EE3AA11FB2B9996FD7E357086AB5C8965D12D298F17E432E7925CW3X6J" TargetMode="External"/><Relationship Id="rId20" Type="http://schemas.openxmlformats.org/officeDocument/2006/relationships/hyperlink" Target="consultantplus://offline/ref=67EE4069FF3ADAA30E19E45EE3AA11FB2B9996FD7E357086AB5C8965D12D298F17E432E7925CW3X6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7EE4069FF3ADAA30E19E45EE3AA11FB2B9996FD7E357086AB5C8965D12D298F17E432E7925CW3X3J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7EE4069FF3ADAA30E19E45EE3AA11FB2B9996FD7E357086AB5C8965D12D298F17E432E792543563W5X2J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7EE4069FF3ADAA30E19E45EE3AA11FB2B9996FD7E357086AB5C8965D1W2XD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7EE4069FF3ADAA30E19E45EE3AA11FB2B9996FD7E357086AB5C8965D1W2XD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6E1D-D023-4B77-A82C-1FB6F25B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4C22D-EC0D-4052-A458-144E841DFC2D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812FDB13-7525-4A55-8A4F-BB2B0415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1837C-3E5A-4D83-931A-A2F8E68D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Казакова Юлия Юрьевна</cp:lastModifiedBy>
  <cp:revision>5</cp:revision>
  <cp:lastPrinted>2017-01-16T06:57:00Z</cp:lastPrinted>
  <dcterms:created xsi:type="dcterms:W3CDTF">2017-01-12T10:41:00Z</dcterms:created>
  <dcterms:modified xsi:type="dcterms:W3CDTF">2017-01-16T07:02:00Z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