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8A" w:rsidRPr="00C9748A" w:rsidRDefault="00C9748A" w:rsidP="00C9748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Информирование о м</w:t>
      </w:r>
      <w:r w:rsidRPr="00C9748A">
        <w:rPr>
          <w:rFonts w:ascii="Times New Roman" w:hAnsi="Times New Roman" w:cs="Times New Roman"/>
          <w:i/>
          <w:sz w:val="28"/>
          <w:szCs w:val="28"/>
        </w:rPr>
        <w:t>униципальн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C9748A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9748A">
        <w:rPr>
          <w:rFonts w:ascii="Times New Roman" w:hAnsi="Times New Roman" w:cs="Times New Roman"/>
          <w:i/>
          <w:sz w:val="28"/>
          <w:szCs w:val="28"/>
        </w:rPr>
        <w:t xml:space="preserve"> в сфере благоустройства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утвержденных уполномоченным органом Правил благоустройства территории городского округа Самара и территорий внутригородских районов городского округа Самара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требования), исполнение решений, принимаемых по результатам контрольных (надзорных) мероприятий.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Объектами благоустройства являются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C9748A" w:rsidRP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C9748A" w:rsidRDefault="00C9748A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48A">
        <w:rPr>
          <w:rFonts w:ascii="Times New Roman" w:hAnsi="Times New Roman" w:cs="Times New Roman"/>
          <w:sz w:val="28"/>
          <w:szCs w:val="28"/>
        </w:rPr>
        <w:t>8) технические и санитарно-защитные зоны.</w:t>
      </w:r>
    </w:p>
    <w:p w:rsidR="00823621" w:rsidRPr="00823621" w:rsidRDefault="00823621" w:rsidP="00C97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62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823621" w:rsidRPr="00823621" w:rsidRDefault="00823621" w:rsidP="00823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21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регламентирующими деятельность отдела развития и контроля в сфере благоустройства Администрации Куйбышевского внутригородского района городского округа Самара, являются:</w:t>
      </w:r>
    </w:p>
    <w:p w:rsidR="00823621" w:rsidRPr="00823621" w:rsidRDefault="00823621" w:rsidP="00823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21">
        <w:rPr>
          <w:rFonts w:ascii="Times New Roman" w:hAnsi="Times New Roman" w:cs="Times New Roman"/>
          <w:sz w:val="28"/>
          <w:szCs w:val="28"/>
        </w:rPr>
        <w:t>1.</w:t>
      </w:r>
      <w:r w:rsidRPr="00823621">
        <w:rPr>
          <w:rFonts w:ascii="Times New Roman" w:hAnsi="Times New Roman" w:cs="Times New Roman"/>
          <w:sz w:val="28"/>
          <w:szCs w:val="28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823621" w:rsidRPr="00823621" w:rsidRDefault="00823621" w:rsidP="00823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21">
        <w:rPr>
          <w:rFonts w:ascii="Times New Roman" w:hAnsi="Times New Roman" w:cs="Times New Roman"/>
          <w:sz w:val="28"/>
          <w:szCs w:val="28"/>
        </w:rPr>
        <w:t>2.</w:t>
      </w:r>
      <w:r w:rsidRPr="00823621">
        <w:rPr>
          <w:rFonts w:ascii="Times New Roman" w:hAnsi="Times New Roman" w:cs="Times New Roman"/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3621" w:rsidRPr="00823621" w:rsidRDefault="00823621" w:rsidP="00823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21">
        <w:rPr>
          <w:rFonts w:ascii="Times New Roman" w:hAnsi="Times New Roman" w:cs="Times New Roman"/>
          <w:sz w:val="28"/>
          <w:szCs w:val="28"/>
        </w:rPr>
        <w:t>3.</w:t>
      </w:r>
      <w:r w:rsidRPr="0082362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контроля»;</w:t>
      </w:r>
    </w:p>
    <w:p w:rsidR="00823621" w:rsidRPr="00823621" w:rsidRDefault="00823621" w:rsidP="00823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21">
        <w:rPr>
          <w:rFonts w:ascii="Times New Roman" w:hAnsi="Times New Roman" w:cs="Times New Roman"/>
          <w:sz w:val="28"/>
          <w:szCs w:val="28"/>
        </w:rPr>
        <w:t>4.</w:t>
      </w:r>
      <w:r w:rsidRPr="00823621">
        <w:rPr>
          <w:rFonts w:ascii="Times New Roman" w:hAnsi="Times New Roman" w:cs="Times New Roman"/>
          <w:sz w:val="28"/>
          <w:szCs w:val="28"/>
        </w:rPr>
        <w:tab/>
        <w:t>Решение Думы городского округа Самара от 08.08.2019 № 444 «Об утверждении Правил благоустройства территории городского округа Самара и территорий внутригородских районов городского округа Самара»;</w:t>
      </w:r>
    </w:p>
    <w:p w:rsidR="008820D2" w:rsidRPr="00823621" w:rsidRDefault="00823621" w:rsidP="008236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21">
        <w:rPr>
          <w:rFonts w:ascii="Times New Roman" w:hAnsi="Times New Roman" w:cs="Times New Roman"/>
          <w:sz w:val="28"/>
          <w:szCs w:val="28"/>
        </w:rPr>
        <w:t>4. Решение Совета депутатов Куйбышевского внутригородского района городского округа Самара от 03.09.2021 №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21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на территории Куйбышевского внутригородского района городского округа Самара».</w:t>
      </w:r>
    </w:p>
    <w:sectPr w:rsidR="008820D2" w:rsidRPr="0082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7"/>
    <w:rsid w:val="007D1387"/>
    <w:rsid w:val="00823621"/>
    <w:rsid w:val="008820D2"/>
    <w:rsid w:val="00C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4C17-D421-4656-8793-9E078EEB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Цыпкайкина Светлана Юрьевна</dc:creator>
  <cp:keywords/>
  <dc:description/>
  <cp:lastModifiedBy>Цыпкайкина Светлана Юрьевна</cp:lastModifiedBy>
  <cp:revision>3</cp:revision>
  <dcterms:created xsi:type="dcterms:W3CDTF">2023-10-18T07:14:00Z</dcterms:created>
  <dcterms:modified xsi:type="dcterms:W3CDTF">2023-10-18T07:16:00Z</dcterms:modified>
</cp:coreProperties>
</file>