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6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Куйбышевского внутригородского района городского округа Самара уведомляет, что 20.06.2022 в отношении ранее учтенного объекта недвижимости - квартиры с кадастровым номером </w:t>
      </w:r>
      <w:r>
        <w:rPr>
          <w:sz w:val="28"/>
          <w:szCs w:val="28"/>
        </w:rPr>
        <w:t>63:01:0418003:17</w:t>
      </w:r>
      <w:r>
        <w:rPr>
          <w:sz w:val="28"/>
          <w:szCs w:val="28"/>
        </w:rPr>
        <w:t>, далее –Объект, в качестве его правообладателя, владеющего данным Объектом на праве собственности, выявлена Алексеева Варвара Владимировна.</w:t>
      </w:r>
    </w:p>
    <w:p>
      <w:pPr>
        <w:pStyle w:val="a6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ст.69.1</w:t>
      </w:r>
      <w:proofErr w:type="spellEnd"/>
      <w:r>
        <w:rPr>
          <w:sz w:val="28"/>
          <w:szCs w:val="28"/>
        </w:rPr>
        <w:t xml:space="preserve">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14, Администрация Куйбышевского внутригородского района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 адрес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r>
        <w:rPr>
          <w:rFonts w:ascii="Times New Roman" w:hAnsi="Times New Roman"/>
          <w:spacing w:val="-20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pacing w:val="-20"/>
          <w:sz w:val="26"/>
          <w:szCs w:val="26"/>
          <w:lang w:val="en-US"/>
        </w:rPr>
        <w:t>kujadm</w:t>
      </w:r>
      <w:proofErr w:type="spellEnd"/>
      <w:r>
        <w:rPr>
          <w:rFonts w:ascii="Times New Roman" w:hAnsi="Times New Roman"/>
          <w:spacing w:val="-20"/>
          <w:sz w:val="26"/>
          <w:szCs w:val="26"/>
        </w:rPr>
        <w:t>@</w:t>
      </w:r>
      <w:proofErr w:type="spellStart"/>
      <w:r>
        <w:rPr>
          <w:rFonts w:ascii="Times New Roman" w:hAnsi="Times New Roman"/>
          <w:spacing w:val="-20"/>
          <w:sz w:val="26"/>
          <w:szCs w:val="26"/>
          <w:lang w:val="en-US"/>
        </w:rPr>
        <w:t>samadm</w:t>
      </w:r>
      <w:proofErr w:type="spellEnd"/>
      <w:r>
        <w:rPr>
          <w:rFonts w:ascii="Times New Roman" w:hAnsi="Times New Roman"/>
          <w:spacing w:val="-20"/>
          <w:sz w:val="26"/>
          <w:szCs w:val="26"/>
        </w:rPr>
        <w:t>.</w:t>
      </w:r>
      <w:proofErr w:type="spellStart"/>
      <w:r>
        <w:rPr>
          <w:rFonts w:ascii="Times New Roman" w:hAnsi="Times New Roman"/>
          <w:spacing w:val="-20"/>
          <w:sz w:val="26"/>
          <w:szCs w:val="26"/>
          <w:lang w:val="en-US"/>
        </w:rPr>
        <w:t>ru</w:t>
      </w:r>
      <w:proofErr w:type="spellEnd"/>
    </w:p>
    <w:p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43FD-AE68-4FF5-BE0E-5B24607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35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Казакова Юлия Юрьевна</cp:lastModifiedBy>
  <cp:revision>2</cp:revision>
  <cp:lastPrinted>2021-12-13T07:15:00Z</cp:lastPrinted>
  <dcterms:created xsi:type="dcterms:W3CDTF">2022-06-30T09:39:00Z</dcterms:created>
  <dcterms:modified xsi:type="dcterms:W3CDTF">2022-06-30T09:39:00Z</dcterms:modified>
</cp:coreProperties>
</file>