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13" w:rsidRDefault="004B4623" w:rsidP="00BE1471">
      <w:pPr>
        <w:pStyle w:val="ConsPlusNormal"/>
        <w:spacing w:line="360" w:lineRule="auto"/>
        <w:ind w:firstLine="709"/>
        <w:jc w:val="both"/>
        <w:outlineLvl w:val="0"/>
        <w:rPr>
          <w:rFonts w:ascii="Times New Roman" w:hAnsi="Times New Roman" w:cs="Times New Roman"/>
          <w:sz w:val="28"/>
          <w:szCs w:val="28"/>
        </w:rPr>
      </w:pPr>
      <w:r w:rsidRPr="007F60FE">
        <w:rPr>
          <w:rFonts w:ascii="Times New Roman" w:hAnsi="Times New Roman" w:cs="Times New Roman"/>
          <w:sz w:val="28"/>
          <w:szCs w:val="28"/>
        </w:rPr>
        <w:t xml:space="preserve">Прокуратура </w:t>
      </w:r>
      <w:r w:rsidR="002F5EFA">
        <w:rPr>
          <w:rFonts w:ascii="Times New Roman" w:hAnsi="Times New Roman" w:cs="Times New Roman"/>
          <w:sz w:val="28"/>
          <w:szCs w:val="28"/>
        </w:rPr>
        <w:t xml:space="preserve">Куйбышевского </w:t>
      </w:r>
      <w:r w:rsidR="006C46F8">
        <w:rPr>
          <w:rFonts w:ascii="Times New Roman" w:hAnsi="Times New Roman" w:cs="Times New Roman"/>
          <w:sz w:val="28"/>
          <w:szCs w:val="28"/>
        </w:rPr>
        <w:t xml:space="preserve">района </w:t>
      </w:r>
      <w:r w:rsidR="002F5EFA">
        <w:rPr>
          <w:rFonts w:ascii="Times New Roman" w:hAnsi="Times New Roman" w:cs="Times New Roman"/>
          <w:sz w:val="28"/>
          <w:szCs w:val="28"/>
        </w:rPr>
        <w:t xml:space="preserve">г. Самары </w:t>
      </w:r>
      <w:r w:rsidRPr="007F60FE">
        <w:rPr>
          <w:rFonts w:ascii="Times New Roman" w:hAnsi="Times New Roman" w:cs="Times New Roman"/>
          <w:sz w:val="28"/>
          <w:szCs w:val="28"/>
        </w:rPr>
        <w:t xml:space="preserve">разъясняет: </w:t>
      </w:r>
      <w:r w:rsidR="00BD7FE8">
        <w:rPr>
          <w:rFonts w:ascii="Times New Roman" w:hAnsi="Times New Roman" w:cs="Times New Roman"/>
          <w:sz w:val="28"/>
          <w:szCs w:val="28"/>
        </w:rPr>
        <w:br/>
      </w:r>
      <w:r w:rsidR="00A5068F" w:rsidRPr="00FF7C3B">
        <w:rPr>
          <w:rFonts w:ascii="Times New Roman" w:hAnsi="Times New Roman" w:cs="Times New Roman"/>
          <w:b/>
          <w:sz w:val="28"/>
          <w:szCs w:val="28"/>
        </w:rPr>
        <w:t>«</w:t>
      </w:r>
      <w:r w:rsidR="00D11435" w:rsidRPr="00D11435">
        <w:rPr>
          <w:rFonts w:ascii="Times New Roman" w:hAnsi="Times New Roman" w:cs="Times New Roman"/>
          <w:b/>
          <w:sz w:val="28"/>
          <w:szCs w:val="28"/>
        </w:rPr>
        <w:t>Федеральным законом от 30.12.2020 № 513-ФЗ внесены изменения в ст. 5.61 КоАП РФ «Оскорбление», увеличены размеры административного штрафа за совершение данного правонарушения</w:t>
      </w:r>
      <w:r w:rsidR="006F7703">
        <w:rPr>
          <w:rFonts w:ascii="Times New Roman" w:hAnsi="Times New Roman" w:cs="Times New Roman"/>
          <w:b/>
          <w:sz w:val="28"/>
          <w:szCs w:val="28"/>
        </w:rPr>
        <w:t xml:space="preserve">» </w:t>
      </w:r>
    </w:p>
    <w:p w:rsidR="00C75AE8" w:rsidRDefault="00C75AE8" w:rsidP="00BE1471">
      <w:pPr>
        <w:tabs>
          <w:tab w:val="center" w:pos="2822"/>
        </w:tabs>
        <w:spacing w:line="360" w:lineRule="auto"/>
        <w:jc w:val="both"/>
        <w:rPr>
          <w:sz w:val="28"/>
          <w:szCs w:val="28"/>
        </w:rPr>
      </w:pPr>
    </w:p>
    <w:p w:rsidR="00467589" w:rsidRDefault="00467589" w:rsidP="00BE1471">
      <w:pPr>
        <w:tabs>
          <w:tab w:val="center" w:pos="2822"/>
        </w:tabs>
        <w:spacing w:line="360" w:lineRule="auto"/>
        <w:jc w:val="both"/>
        <w:rPr>
          <w:b/>
          <w:noProof/>
          <w:sz w:val="28"/>
          <w:szCs w:val="28"/>
        </w:rPr>
      </w:pPr>
      <w:r w:rsidRPr="00467589">
        <w:rPr>
          <w:noProof/>
          <w:sz w:val="28"/>
          <w:szCs w:val="28"/>
        </w:rPr>
        <w:drawing>
          <wp:anchor distT="0" distB="0" distL="114300" distR="114300" simplePos="0" relativeHeight="251658240" behindDoc="1" locked="0" layoutInCell="1" allowOverlap="1" wp14:anchorId="31F0139B" wp14:editId="622CE86A">
            <wp:simplePos x="0" y="0"/>
            <wp:positionH relativeFrom="column">
              <wp:posOffset>48895</wp:posOffset>
            </wp:positionH>
            <wp:positionV relativeFrom="paragraph">
              <wp:posOffset>5715</wp:posOffset>
            </wp:positionV>
            <wp:extent cx="2577465" cy="3431540"/>
            <wp:effectExtent l="0" t="0" r="0" b="0"/>
            <wp:wrapTight wrapText="bothSides">
              <wp:wrapPolygon edited="0">
                <wp:start x="0" y="0"/>
                <wp:lineTo x="0" y="21464"/>
                <wp:lineTo x="21392" y="21464"/>
                <wp:lineTo x="21392" y="0"/>
                <wp:lineTo x="0" y="0"/>
              </wp:wrapPolygon>
            </wp:wrapTight>
            <wp:docPr id="1" name="Рисунок 1" descr="C:\Users\Нурлан Наушаевич\Desktop\изображение_viber_2020-08-25_18-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урлан Наушаевич\Desktop\изображение_viber_2020-08-25_18-01-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7465" cy="3431540"/>
                    </a:xfrm>
                    <a:prstGeom prst="rect">
                      <a:avLst/>
                    </a:prstGeom>
                    <a:noFill/>
                    <a:ln>
                      <a:noFill/>
                    </a:ln>
                  </pic:spPr>
                </pic:pic>
              </a:graphicData>
            </a:graphic>
          </wp:anchor>
        </w:drawing>
      </w:r>
    </w:p>
    <w:p w:rsidR="00C75AE8" w:rsidRDefault="00B241FF" w:rsidP="00BE1471">
      <w:pPr>
        <w:spacing w:line="360" w:lineRule="auto"/>
        <w:ind w:firstLine="709"/>
        <w:jc w:val="both"/>
        <w:rPr>
          <w:noProof/>
          <w:sz w:val="28"/>
          <w:szCs w:val="28"/>
        </w:rPr>
      </w:pPr>
      <w:r w:rsidRPr="00B241FF">
        <w:rPr>
          <w:noProof/>
          <w:sz w:val="28"/>
          <w:szCs w:val="28"/>
        </w:rPr>
        <w:t xml:space="preserve">Комментирует </w:t>
      </w:r>
      <w:r>
        <w:rPr>
          <w:noProof/>
          <w:sz w:val="28"/>
          <w:szCs w:val="28"/>
        </w:rPr>
        <w:t xml:space="preserve">данную ситуацию </w:t>
      </w:r>
      <w:r w:rsidR="00444B9B">
        <w:rPr>
          <w:noProof/>
          <w:sz w:val="28"/>
          <w:szCs w:val="28"/>
        </w:rPr>
        <w:t>заместитель</w:t>
      </w:r>
      <w:r w:rsidR="00C75AE8">
        <w:rPr>
          <w:noProof/>
          <w:sz w:val="28"/>
          <w:szCs w:val="28"/>
        </w:rPr>
        <w:t xml:space="preserve"> </w:t>
      </w:r>
      <w:r w:rsidR="00C75AE8" w:rsidRPr="00C75AE8">
        <w:rPr>
          <w:noProof/>
          <w:sz w:val="28"/>
          <w:szCs w:val="28"/>
        </w:rPr>
        <w:t xml:space="preserve">прокурор </w:t>
      </w:r>
      <w:r w:rsidR="00C75AE8">
        <w:rPr>
          <w:noProof/>
          <w:sz w:val="28"/>
          <w:szCs w:val="28"/>
        </w:rPr>
        <w:t xml:space="preserve">Куйбышевского района г. Самары </w:t>
      </w:r>
      <w:r w:rsidR="00C75AE8" w:rsidRPr="00C75AE8">
        <w:rPr>
          <w:b/>
          <w:noProof/>
          <w:sz w:val="28"/>
          <w:szCs w:val="28"/>
        </w:rPr>
        <w:t>Ольга Петина</w:t>
      </w:r>
      <w:r>
        <w:rPr>
          <w:noProof/>
          <w:sz w:val="28"/>
          <w:szCs w:val="28"/>
        </w:rPr>
        <w:t>.</w:t>
      </w:r>
    </w:p>
    <w:p w:rsidR="00D11435" w:rsidRPr="00D11435" w:rsidRDefault="00D11435" w:rsidP="00D11435">
      <w:pPr>
        <w:spacing w:line="360" w:lineRule="auto"/>
        <w:ind w:firstLine="709"/>
        <w:jc w:val="both"/>
        <w:rPr>
          <w:noProof/>
          <w:sz w:val="28"/>
          <w:szCs w:val="28"/>
        </w:rPr>
      </w:pPr>
      <w:r w:rsidRPr="00D11435">
        <w:rPr>
          <w:noProof/>
          <w:sz w:val="28"/>
          <w:szCs w:val="28"/>
        </w:rPr>
        <w:t>Так, административная ответственность по ч. 1 ст. 5.61 КоАП РФ наступает за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За данные противоправные действия предусмотрены административные штрафы для граждан до пяти тысяч рублей, для должностных лиц до пятидесяти тысяч рублей, для организ</w:t>
      </w:r>
      <w:r>
        <w:rPr>
          <w:noProof/>
          <w:sz w:val="28"/>
          <w:szCs w:val="28"/>
        </w:rPr>
        <w:t>аций – до пятисот тысяч рублей.</w:t>
      </w:r>
      <w:bookmarkStart w:id="0" w:name="_GoBack"/>
      <w:bookmarkEnd w:id="0"/>
    </w:p>
    <w:p w:rsidR="00D11435" w:rsidRPr="00D11435" w:rsidRDefault="00D11435" w:rsidP="00D11435">
      <w:pPr>
        <w:spacing w:line="360" w:lineRule="auto"/>
        <w:ind w:firstLine="709"/>
        <w:jc w:val="both"/>
        <w:rPr>
          <w:noProof/>
          <w:sz w:val="28"/>
          <w:szCs w:val="28"/>
        </w:rPr>
      </w:pPr>
      <w:r w:rsidRPr="00D11435">
        <w:rPr>
          <w:noProof/>
          <w:sz w:val="28"/>
          <w:szCs w:val="28"/>
        </w:rPr>
        <w:t>Введена административная ответственность за оскорбление,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За совершение данных действий предусмотрены административные штрафы на граждан в размере до десяти тысяч рублей, для должностных лиц - до ста тысяч рублей, для юридических</w:t>
      </w:r>
      <w:r>
        <w:rPr>
          <w:noProof/>
          <w:sz w:val="28"/>
          <w:szCs w:val="28"/>
        </w:rPr>
        <w:t xml:space="preserve"> лиц - до семисот тысяч рублей.</w:t>
      </w:r>
    </w:p>
    <w:p w:rsidR="00D11435" w:rsidRPr="00D11435" w:rsidRDefault="00D11435" w:rsidP="00D11435">
      <w:pPr>
        <w:spacing w:line="360" w:lineRule="auto"/>
        <w:ind w:firstLine="709"/>
        <w:jc w:val="both"/>
        <w:rPr>
          <w:noProof/>
          <w:sz w:val="28"/>
          <w:szCs w:val="28"/>
        </w:rPr>
      </w:pPr>
      <w:r w:rsidRPr="00D11435">
        <w:rPr>
          <w:noProof/>
          <w:sz w:val="28"/>
          <w:szCs w:val="28"/>
        </w:rPr>
        <w:t xml:space="preserve">Кроме того, в КоАП РФ введена ст. 5.61.1, которая предусматривает административную ответственность для юридических лиц за клевету, то есть распространение заведомо ложных сведений, порочащих честь и достоинство другого лица или подрывающих его репутацию. За совершение указанных </w:t>
      </w:r>
      <w:r w:rsidRPr="00D11435">
        <w:rPr>
          <w:noProof/>
          <w:sz w:val="28"/>
          <w:szCs w:val="28"/>
        </w:rPr>
        <w:lastRenderedPageBreak/>
        <w:t xml:space="preserve">противоправных действий предусмотрен административный штраф в размере от пятисот </w:t>
      </w:r>
      <w:r>
        <w:rPr>
          <w:noProof/>
          <w:sz w:val="28"/>
          <w:szCs w:val="28"/>
        </w:rPr>
        <w:t>тысяч до трех миллионов рублей.</w:t>
      </w:r>
    </w:p>
    <w:p w:rsidR="00D11435" w:rsidRPr="00D11435" w:rsidRDefault="00D11435" w:rsidP="00D11435">
      <w:pPr>
        <w:spacing w:line="360" w:lineRule="auto"/>
        <w:ind w:firstLine="709"/>
        <w:jc w:val="both"/>
        <w:rPr>
          <w:noProof/>
          <w:sz w:val="28"/>
          <w:szCs w:val="28"/>
        </w:rPr>
      </w:pPr>
      <w:r w:rsidRPr="00D11435">
        <w:rPr>
          <w:noProof/>
          <w:sz w:val="28"/>
          <w:szCs w:val="28"/>
        </w:rPr>
        <w:t>Для граждан за клевету по прежнему предусмотрена уголовная ответственность по ст. 128.1 УК РФ, за совершение данного преступления предусмотрено наказание в виде штрафа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w:t>
      </w:r>
      <w:r>
        <w:rPr>
          <w:noProof/>
          <w:sz w:val="28"/>
          <w:szCs w:val="28"/>
        </w:rPr>
        <w:t xml:space="preserve"> срок до ста шестидесяти часов.</w:t>
      </w:r>
    </w:p>
    <w:p w:rsidR="00D11435" w:rsidRDefault="00D11435" w:rsidP="00D11435">
      <w:pPr>
        <w:spacing w:line="360" w:lineRule="auto"/>
        <w:ind w:firstLine="709"/>
        <w:jc w:val="both"/>
        <w:rPr>
          <w:noProof/>
          <w:sz w:val="28"/>
          <w:szCs w:val="28"/>
        </w:rPr>
      </w:pPr>
      <w:r w:rsidRPr="00D11435">
        <w:rPr>
          <w:noProof/>
          <w:sz w:val="28"/>
          <w:szCs w:val="28"/>
        </w:rPr>
        <w:t>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влечен уголовную ответственность по ч. 2 ст. 128.1 УК РФ и более суровое наказание в виде штрафа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7F60FE" w:rsidRPr="00BE1471" w:rsidRDefault="007F60FE" w:rsidP="00BE1471">
      <w:pPr>
        <w:spacing w:line="360" w:lineRule="auto"/>
        <w:ind w:left="7079" w:firstLine="709"/>
        <w:jc w:val="both"/>
        <w:rPr>
          <w:sz w:val="28"/>
          <w:szCs w:val="28"/>
        </w:rPr>
      </w:pPr>
    </w:p>
    <w:sectPr w:rsidR="007F60FE" w:rsidRPr="00BE1471" w:rsidSect="00750BB6">
      <w:headerReference w:type="default" r:id="rId8"/>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ADA" w:rsidRDefault="00B83ADA" w:rsidP="00FC4F90">
      <w:r>
        <w:separator/>
      </w:r>
    </w:p>
  </w:endnote>
  <w:endnote w:type="continuationSeparator" w:id="0">
    <w:p w:rsidR="00B83ADA" w:rsidRDefault="00B83ADA" w:rsidP="00FC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ADA" w:rsidRDefault="00B83ADA" w:rsidP="00FC4F90">
      <w:r>
        <w:separator/>
      </w:r>
    </w:p>
  </w:footnote>
  <w:footnote w:type="continuationSeparator" w:id="0">
    <w:p w:rsidR="00B83ADA" w:rsidRDefault="00B83ADA" w:rsidP="00FC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796367"/>
      <w:docPartObj>
        <w:docPartGallery w:val="Page Numbers (Top of Page)"/>
        <w:docPartUnique/>
      </w:docPartObj>
    </w:sdtPr>
    <w:sdtEndPr/>
    <w:sdtContent>
      <w:p w:rsidR="00FC4F90" w:rsidRDefault="00FC4F90">
        <w:pPr>
          <w:pStyle w:val="a5"/>
          <w:jc w:val="center"/>
        </w:pPr>
        <w:r>
          <w:fldChar w:fldCharType="begin"/>
        </w:r>
        <w:r>
          <w:instrText>PAGE   \* MERGEFORMAT</w:instrText>
        </w:r>
        <w:r>
          <w:fldChar w:fldCharType="separate"/>
        </w:r>
        <w:r w:rsidR="00D11435">
          <w:rPr>
            <w:noProof/>
          </w:rPr>
          <w:t>2</w:t>
        </w:r>
        <w:r>
          <w:fldChar w:fldCharType="end"/>
        </w:r>
      </w:p>
    </w:sdtContent>
  </w:sdt>
  <w:p w:rsidR="00FC4F90" w:rsidRDefault="00FC4F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F5407"/>
    <w:multiLevelType w:val="hybridMultilevel"/>
    <w:tmpl w:val="C43CE6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7E41EB3"/>
    <w:multiLevelType w:val="multilevel"/>
    <w:tmpl w:val="E938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44"/>
    <w:rsid w:val="000C5856"/>
    <w:rsid w:val="000E3257"/>
    <w:rsid w:val="000E5734"/>
    <w:rsid w:val="000F316A"/>
    <w:rsid w:val="00124B0D"/>
    <w:rsid w:val="001413D5"/>
    <w:rsid w:val="00192D4B"/>
    <w:rsid w:val="001D1670"/>
    <w:rsid w:val="001E7A32"/>
    <w:rsid w:val="00281E8A"/>
    <w:rsid w:val="00293599"/>
    <w:rsid w:val="00296C11"/>
    <w:rsid w:val="002B0813"/>
    <w:rsid w:val="002F5EFA"/>
    <w:rsid w:val="00311034"/>
    <w:rsid w:val="003362F0"/>
    <w:rsid w:val="00397AE5"/>
    <w:rsid w:val="003A5ACA"/>
    <w:rsid w:val="003F7644"/>
    <w:rsid w:val="004419DD"/>
    <w:rsid w:val="00441CFD"/>
    <w:rsid w:val="00444B9B"/>
    <w:rsid w:val="00467589"/>
    <w:rsid w:val="0049311C"/>
    <w:rsid w:val="004A2067"/>
    <w:rsid w:val="004B1FEE"/>
    <w:rsid w:val="004B4623"/>
    <w:rsid w:val="004C0E7E"/>
    <w:rsid w:val="004C45AF"/>
    <w:rsid w:val="004E7B90"/>
    <w:rsid w:val="00525A2B"/>
    <w:rsid w:val="00526916"/>
    <w:rsid w:val="00537F66"/>
    <w:rsid w:val="005717A3"/>
    <w:rsid w:val="005872AD"/>
    <w:rsid w:val="005877BA"/>
    <w:rsid w:val="005C46BB"/>
    <w:rsid w:val="0062366B"/>
    <w:rsid w:val="00637E35"/>
    <w:rsid w:val="00642293"/>
    <w:rsid w:val="0064740D"/>
    <w:rsid w:val="00694C3C"/>
    <w:rsid w:val="006A6FDB"/>
    <w:rsid w:val="006B006C"/>
    <w:rsid w:val="006B2080"/>
    <w:rsid w:val="006B4C28"/>
    <w:rsid w:val="006C46F8"/>
    <w:rsid w:val="006E64B6"/>
    <w:rsid w:val="006F7703"/>
    <w:rsid w:val="0070187C"/>
    <w:rsid w:val="00721DEB"/>
    <w:rsid w:val="0073376F"/>
    <w:rsid w:val="00750BB6"/>
    <w:rsid w:val="0077022B"/>
    <w:rsid w:val="0077081B"/>
    <w:rsid w:val="0078007B"/>
    <w:rsid w:val="007D434C"/>
    <w:rsid w:val="007E7DD4"/>
    <w:rsid w:val="007F60FE"/>
    <w:rsid w:val="008051DA"/>
    <w:rsid w:val="0081498A"/>
    <w:rsid w:val="00830076"/>
    <w:rsid w:val="008670CB"/>
    <w:rsid w:val="008930F5"/>
    <w:rsid w:val="008B12BE"/>
    <w:rsid w:val="008D51EF"/>
    <w:rsid w:val="009006F0"/>
    <w:rsid w:val="009426B1"/>
    <w:rsid w:val="00950BD0"/>
    <w:rsid w:val="009758C4"/>
    <w:rsid w:val="009D6F5A"/>
    <w:rsid w:val="009E40A5"/>
    <w:rsid w:val="00A26213"/>
    <w:rsid w:val="00A5068F"/>
    <w:rsid w:val="00A63BEB"/>
    <w:rsid w:val="00A66C62"/>
    <w:rsid w:val="00AA6244"/>
    <w:rsid w:val="00AC0922"/>
    <w:rsid w:val="00AE1CBB"/>
    <w:rsid w:val="00AE1FCB"/>
    <w:rsid w:val="00B241FF"/>
    <w:rsid w:val="00B65D26"/>
    <w:rsid w:val="00B83ADA"/>
    <w:rsid w:val="00BA1E6A"/>
    <w:rsid w:val="00BC3236"/>
    <w:rsid w:val="00BD7FE8"/>
    <w:rsid w:val="00BE1471"/>
    <w:rsid w:val="00BE3D4C"/>
    <w:rsid w:val="00BF1C99"/>
    <w:rsid w:val="00C23875"/>
    <w:rsid w:val="00C406EA"/>
    <w:rsid w:val="00C65D80"/>
    <w:rsid w:val="00C75AE8"/>
    <w:rsid w:val="00C820DB"/>
    <w:rsid w:val="00C93450"/>
    <w:rsid w:val="00D0344F"/>
    <w:rsid w:val="00D11435"/>
    <w:rsid w:val="00D560AD"/>
    <w:rsid w:val="00D60851"/>
    <w:rsid w:val="00D747F9"/>
    <w:rsid w:val="00D93696"/>
    <w:rsid w:val="00DD032D"/>
    <w:rsid w:val="00DD7909"/>
    <w:rsid w:val="00E61503"/>
    <w:rsid w:val="00EE7176"/>
    <w:rsid w:val="00F04D89"/>
    <w:rsid w:val="00F21F0C"/>
    <w:rsid w:val="00F26D33"/>
    <w:rsid w:val="00F36709"/>
    <w:rsid w:val="00F40AD9"/>
    <w:rsid w:val="00F43367"/>
    <w:rsid w:val="00F53B56"/>
    <w:rsid w:val="00F66602"/>
    <w:rsid w:val="00FC4F90"/>
    <w:rsid w:val="00FF5143"/>
    <w:rsid w:val="00FF7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6A5555-58E2-4137-A8C3-9218F989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semiHidden/>
    <w:unhideWhenUsed/>
    <w:rsid w:val="007F60FE"/>
    <w:pPr>
      <w:spacing w:before="100" w:beforeAutospacing="1" w:after="100" w:afterAutospacing="1"/>
    </w:pPr>
  </w:style>
  <w:style w:type="character" w:styleId="ab">
    <w:name w:val="Strong"/>
    <w:basedOn w:val="a0"/>
    <w:uiPriority w:val="22"/>
    <w:qFormat/>
    <w:rsid w:val="00BE1471"/>
    <w:rPr>
      <w:b/>
      <w:bCs/>
    </w:rPr>
  </w:style>
  <w:style w:type="paragraph" w:styleId="ac">
    <w:name w:val="List Paragraph"/>
    <w:basedOn w:val="a"/>
    <w:uiPriority w:val="34"/>
    <w:qFormat/>
    <w:rsid w:val="00BE1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8014">
      <w:bodyDiv w:val="1"/>
      <w:marLeft w:val="0"/>
      <w:marRight w:val="0"/>
      <w:marTop w:val="0"/>
      <w:marBottom w:val="0"/>
      <w:divBdr>
        <w:top w:val="none" w:sz="0" w:space="0" w:color="auto"/>
        <w:left w:val="none" w:sz="0" w:space="0" w:color="auto"/>
        <w:bottom w:val="none" w:sz="0" w:space="0" w:color="auto"/>
        <w:right w:val="none" w:sz="0" w:space="0" w:color="auto"/>
      </w:divBdr>
      <w:divsChild>
        <w:div w:id="876549168">
          <w:marLeft w:val="0"/>
          <w:marRight w:val="0"/>
          <w:marTop w:val="0"/>
          <w:marBottom w:val="0"/>
          <w:divBdr>
            <w:top w:val="none" w:sz="0" w:space="0" w:color="auto"/>
            <w:left w:val="none" w:sz="0" w:space="0" w:color="auto"/>
            <w:bottom w:val="none" w:sz="0" w:space="0" w:color="auto"/>
            <w:right w:val="none" w:sz="0" w:space="0" w:color="auto"/>
          </w:divBdr>
        </w:div>
      </w:divsChild>
    </w:div>
    <w:div w:id="254629677">
      <w:bodyDiv w:val="1"/>
      <w:marLeft w:val="0"/>
      <w:marRight w:val="0"/>
      <w:marTop w:val="0"/>
      <w:marBottom w:val="0"/>
      <w:divBdr>
        <w:top w:val="none" w:sz="0" w:space="0" w:color="auto"/>
        <w:left w:val="none" w:sz="0" w:space="0" w:color="auto"/>
        <w:bottom w:val="none" w:sz="0" w:space="0" w:color="auto"/>
        <w:right w:val="none" w:sz="0" w:space="0" w:color="auto"/>
      </w:divBdr>
    </w:div>
    <w:div w:id="941568496">
      <w:bodyDiv w:val="1"/>
      <w:marLeft w:val="0"/>
      <w:marRight w:val="0"/>
      <w:marTop w:val="0"/>
      <w:marBottom w:val="0"/>
      <w:divBdr>
        <w:top w:val="none" w:sz="0" w:space="0" w:color="auto"/>
        <w:left w:val="none" w:sz="0" w:space="0" w:color="auto"/>
        <w:bottom w:val="none" w:sz="0" w:space="0" w:color="auto"/>
        <w:right w:val="none" w:sz="0" w:space="0" w:color="auto"/>
      </w:divBdr>
      <w:divsChild>
        <w:div w:id="1549604581">
          <w:marLeft w:val="0"/>
          <w:marRight w:val="0"/>
          <w:marTop w:val="192"/>
          <w:marBottom w:val="0"/>
          <w:divBdr>
            <w:top w:val="none" w:sz="0" w:space="0" w:color="auto"/>
            <w:left w:val="none" w:sz="0" w:space="0" w:color="auto"/>
            <w:bottom w:val="none" w:sz="0" w:space="0" w:color="auto"/>
            <w:right w:val="none" w:sz="0" w:space="0" w:color="auto"/>
          </w:divBdr>
        </w:div>
        <w:div w:id="1270120022">
          <w:marLeft w:val="0"/>
          <w:marRight w:val="0"/>
          <w:marTop w:val="192"/>
          <w:marBottom w:val="0"/>
          <w:divBdr>
            <w:top w:val="none" w:sz="0" w:space="0" w:color="auto"/>
            <w:left w:val="none" w:sz="0" w:space="0" w:color="auto"/>
            <w:bottom w:val="none" w:sz="0" w:space="0" w:color="auto"/>
            <w:right w:val="none" w:sz="0" w:space="0" w:color="auto"/>
          </w:divBdr>
        </w:div>
        <w:div w:id="1155023602">
          <w:marLeft w:val="0"/>
          <w:marRight w:val="0"/>
          <w:marTop w:val="192"/>
          <w:marBottom w:val="0"/>
          <w:divBdr>
            <w:top w:val="none" w:sz="0" w:space="0" w:color="auto"/>
            <w:left w:val="none" w:sz="0" w:space="0" w:color="auto"/>
            <w:bottom w:val="none" w:sz="0" w:space="0" w:color="auto"/>
            <w:right w:val="none" w:sz="0" w:space="0" w:color="auto"/>
          </w:divBdr>
        </w:div>
        <w:div w:id="1192572218">
          <w:marLeft w:val="0"/>
          <w:marRight w:val="0"/>
          <w:marTop w:val="192"/>
          <w:marBottom w:val="0"/>
          <w:divBdr>
            <w:top w:val="none" w:sz="0" w:space="0" w:color="auto"/>
            <w:left w:val="none" w:sz="0" w:space="0" w:color="auto"/>
            <w:bottom w:val="none" w:sz="0" w:space="0" w:color="auto"/>
            <w:right w:val="none" w:sz="0" w:space="0" w:color="auto"/>
          </w:divBdr>
        </w:div>
        <w:div w:id="43263329">
          <w:marLeft w:val="0"/>
          <w:marRight w:val="0"/>
          <w:marTop w:val="192"/>
          <w:marBottom w:val="0"/>
          <w:divBdr>
            <w:top w:val="none" w:sz="0" w:space="0" w:color="auto"/>
            <w:left w:val="none" w:sz="0" w:space="0" w:color="auto"/>
            <w:bottom w:val="none" w:sz="0" w:space="0" w:color="auto"/>
            <w:right w:val="none" w:sz="0" w:space="0" w:color="auto"/>
          </w:divBdr>
        </w:div>
        <w:div w:id="128211715">
          <w:marLeft w:val="0"/>
          <w:marRight w:val="0"/>
          <w:marTop w:val="192"/>
          <w:marBottom w:val="0"/>
          <w:divBdr>
            <w:top w:val="none" w:sz="0" w:space="0" w:color="auto"/>
            <w:left w:val="none" w:sz="0" w:space="0" w:color="auto"/>
            <w:bottom w:val="none" w:sz="0" w:space="0" w:color="auto"/>
            <w:right w:val="none" w:sz="0" w:space="0" w:color="auto"/>
          </w:divBdr>
        </w:div>
      </w:divsChild>
    </w:div>
    <w:div w:id="1468280556">
      <w:bodyDiv w:val="1"/>
      <w:marLeft w:val="0"/>
      <w:marRight w:val="0"/>
      <w:marTop w:val="0"/>
      <w:marBottom w:val="0"/>
      <w:divBdr>
        <w:top w:val="none" w:sz="0" w:space="0" w:color="auto"/>
        <w:left w:val="none" w:sz="0" w:space="0" w:color="auto"/>
        <w:bottom w:val="none" w:sz="0" w:space="0" w:color="auto"/>
        <w:right w:val="none" w:sz="0" w:space="0" w:color="auto"/>
      </w:divBdr>
    </w:div>
    <w:div w:id="16968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user186001</dc:creator>
  <cp:lastModifiedBy>Нурлан Жанаманов</cp:lastModifiedBy>
  <cp:revision>8</cp:revision>
  <cp:lastPrinted>2020-08-25T14:09:00Z</cp:lastPrinted>
  <dcterms:created xsi:type="dcterms:W3CDTF">2020-12-07T08:26:00Z</dcterms:created>
  <dcterms:modified xsi:type="dcterms:W3CDTF">2021-03-01T04:58:00Z</dcterms:modified>
</cp:coreProperties>
</file>