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 xml:space="preserve">Собственнику транспортного средства </w:t>
      </w:r>
    </w:p>
    <w:p w:rsidR="00F44DB7" w:rsidRDefault="00860368" w:rsidP="0090619B">
      <w:pPr>
        <w:spacing w:after="0" w:line="360" w:lineRule="auto"/>
        <w:ind w:firstLine="697"/>
        <w:jc w:val="right"/>
        <w:rPr>
          <w:szCs w:val="28"/>
        </w:rPr>
      </w:pPr>
      <w:proofErr w:type="spellStart"/>
      <w:r>
        <w:rPr>
          <w:szCs w:val="28"/>
        </w:rPr>
        <w:t>Мустафаеву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Мураду</w:t>
      </w:r>
      <w:proofErr w:type="spellEnd"/>
      <w:r>
        <w:rPr>
          <w:szCs w:val="28"/>
        </w:rPr>
        <w:t xml:space="preserve"> Низами </w:t>
      </w:r>
      <w:proofErr w:type="spellStart"/>
      <w:r>
        <w:rPr>
          <w:szCs w:val="28"/>
        </w:rPr>
        <w:t>Оглы</w:t>
      </w:r>
      <w:proofErr w:type="spellEnd"/>
      <w:r w:rsidR="00F44DB7">
        <w:rPr>
          <w:szCs w:val="28"/>
        </w:rPr>
        <w:t>,</w:t>
      </w:r>
    </w:p>
    <w:p w:rsidR="008B4E94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п</w:t>
      </w:r>
      <w:r w:rsidR="00F44DB7">
        <w:rPr>
          <w:szCs w:val="28"/>
        </w:rPr>
        <w:t>роживающему</w:t>
      </w:r>
      <w:r>
        <w:rPr>
          <w:szCs w:val="28"/>
        </w:rPr>
        <w:t xml:space="preserve"> по адресу:</w:t>
      </w:r>
    </w:p>
    <w:p w:rsidR="008B4E94" w:rsidRDefault="00F44DB7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 xml:space="preserve"> </w:t>
      </w:r>
      <w:r w:rsidR="008B4E94">
        <w:rPr>
          <w:szCs w:val="28"/>
        </w:rPr>
        <w:t xml:space="preserve">г. Самара, </w:t>
      </w:r>
      <w:r w:rsidR="00860368">
        <w:rPr>
          <w:szCs w:val="28"/>
        </w:rPr>
        <w:t>Пугачевский тракт</w:t>
      </w:r>
      <w:r w:rsidR="008B4E94">
        <w:rPr>
          <w:szCs w:val="28"/>
        </w:rPr>
        <w:t>,</w:t>
      </w:r>
    </w:p>
    <w:p w:rsidR="00F44DB7" w:rsidRPr="0090619B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 xml:space="preserve">дом </w:t>
      </w:r>
      <w:r w:rsidR="00860368">
        <w:rPr>
          <w:szCs w:val="28"/>
        </w:rPr>
        <w:t>39</w:t>
      </w:r>
      <w:r>
        <w:rPr>
          <w:szCs w:val="28"/>
        </w:rPr>
        <w:t>, кв.</w:t>
      </w:r>
      <w:r w:rsidR="00860368">
        <w:rPr>
          <w:szCs w:val="28"/>
        </w:rPr>
        <w:t>13</w:t>
      </w:r>
      <w:r>
        <w:rPr>
          <w:szCs w:val="28"/>
        </w:rPr>
        <w:t>.</w:t>
      </w:r>
    </w:p>
    <w:p w:rsidR="0090619B" w:rsidRPr="0090619B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м</w:t>
      </w:r>
      <w:r w:rsidR="0090619B" w:rsidRPr="0090619B">
        <w:rPr>
          <w:szCs w:val="28"/>
        </w:rPr>
        <w:t>арка</w:t>
      </w:r>
      <w:r>
        <w:rPr>
          <w:szCs w:val="28"/>
        </w:rPr>
        <w:t xml:space="preserve"> ТС</w:t>
      </w:r>
      <w:r w:rsidR="0090619B" w:rsidRPr="0090619B">
        <w:rPr>
          <w:szCs w:val="28"/>
        </w:rPr>
        <w:t xml:space="preserve">: </w:t>
      </w:r>
      <w:r w:rsidR="009C19C0" w:rsidRPr="00C17E2D">
        <w:rPr>
          <w:rFonts w:eastAsia="Times New Roman" w:cs="Times New Roman"/>
          <w:szCs w:val="28"/>
          <w:lang w:eastAsia="ru-RU"/>
        </w:rPr>
        <w:t>ВАЗ 211</w:t>
      </w:r>
      <w:r w:rsidR="00860368">
        <w:rPr>
          <w:rFonts w:eastAsia="Times New Roman" w:cs="Times New Roman"/>
          <w:szCs w:val="28"/>
          <w:lang w:eastAsia="ru-RU"/>
        </w:rPr>
        <w:t>1</w:t>
      </w:r>
      <w:r w:rsidR="0090619B" w:rsidRPr="0090619B">
        <w:rPr>
          <w:szCs w:val="28"/>
        </w:rPr>
        <w:t>;</w:t>
      </w:r>
    </w:p>
    <w:p w:rsidR="0090619B" w:rsidRPr="0090619B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г</w:t>
      </w:r>
      <w:r w:rsidR="0090619B" w:rsidRPr="0090619B">
        <w:rPr>
          <w:szCs w:val="28"/>
        </w:rPr>
        <w:t xml:space="preserve">осударственный регистрационный 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 xml:space="preserve">знак: </w:t>
      </w:r>
      <w:r w:rsidR="00860368" w:rsidRPr="00860368">
        <w:rPr>
          <w:szCs w:val="28"/>
        </w:rPr>
        <w:t>О517КВ 163</w:t>
      </w:r>
      <w:r w:rsidR="00860368" w:rsidRPr="00860368">
        <w:rPr>
          <w:szCs w:val="28"/>
          <w:lang w:val="en-US"/>
        </w:rPr>
        <w:t>RUS</w:t>
      </w:r>
      <w:r w:rsidRPr="0090619B">
        <w:rPr>
          <w:szCs w:val="28"/>
        </w:rPr>
        <w:t>;</w:t>
      </w:r>
    </w:p>
    <w:p w:rsidR="0090619B" w:rsidRPr="0090619B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р</w:t>
      </w:r>
      <w:r w:rsidR="0090619B" w:rsidRPr="0090619B">
        <w:rPr>
          <w:szCs w:val="28"/>
        </w:rPr>
        <w:t xml:space="preserve">асположение: г. Самара, </w:t>
      </w:r>
    </w:p>
    <w:p w:rsidR="00860368" w:rsidRDefault="00860368" w:rsidP="0090619B">
      <w:pPr>
        <w:spacing w:after="0" w:line="360" w:lineRule="auto"/>
        <w:ind w:firstLine="697"/>
        <w:jc w:val="right"/>
        <w:rPr>
          <w:szCs w:val="28"/>
        </w:rPr>
      </w:pPr>
      <w:proofErr w:type="spellStart"/>
      <w:r>
        <w:rPr>
          <w:szCs w:val="28"/>
        </w:rPr>
        <w:t>Стром</w:t>
      </w:r>
      <w:bookmarkStart w:id="0" w:name="_GoBack"/>
      <w:bookmarkEnd w:id="0"/>
      <w:r>
        <w:rPr>
          <w:szCs w:val="28"/>
        </w:rPr>
        <w:t>иловское</w:t>
      </w:r>
      <w:proofErr w:type="spellEnd"/>
      <w:r>
        <w:rPr>
          <w:szCs w:val="28"/>
        </w:rPr>
        <w:t xml:space="preserve"> шоссе, строение 7А.</w:t>
      </w:r>
    </w:p>
    <w:p w:rsidR="00860368" w:rsidRDefault="00860368" w:rsidP="0090619B">
      <w:pPr>
        <w:spacing w:after="0" w:line="360" w:lineRule="auto"/>
        <w:ind w:firstLine="697"/>
        <w:jc w:val="center"/>
        <w:rPr>
          <w:rFonts w:eastAsia="Times New Roman"/>
          <w:b/>
          <w:szCs w:val="28"/>
          <w:lang w:eastAsia="ru-RU"/>
        </w:rPr>
      </w:pPr>
    </w:p>
    <w:p w:rsidR="005372C0" w:rsidRPr="001C030E" w:rsidRDefault="005372C0" w:rsidP="0090619B">
      <w:pPr>
        <w:spacing w:after="0" w:line="360" w:lineRule="auto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9C19C0" w:rsidRPr="009C19C0" w:rsidRDefault="005372C0" w:rsidP="009C19C0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</w:t>
      </w:r>
      <w:r w:rsidR="009C19C0">
        <w:rPr>
          <w:rFonts w:eastAsia="Times New Roman"/>
          <w:szCs w:val="28"/>
          <w:lang w:eastAsia="ru-RU"/>
        </w:rPr>
        <w:t xml:space="preserve">15 июля </w:t>
      </w:r>
      <w:r w:rsidR="007958FC">
        <w:rPr>
          <w:rFonts w:eastAsia="Times New Roman"/>
          <w:szCs w:val="28"/>
          <w:lang w:eastAsia="ru-RU"/>
        </w:rPr>
        <w:t>20</w:t>
      </w:r>
      <w:r w:rsidR="009C19C0">
        <w:rPr>
          <w:rFonts w:eastAsia="Times New Roman"/>
          <w:szCs w:val="28"/>
          <w:lang w:eastAsia="ru-RU"/>
        </w:rPr>
        <w:t xml:space="preserve">20 </w:t>
      </w:r>
      <w:r w:rsidR="007958FC">
        <w:rPr>
          <w:rFonts w:eastAsia="Times New Roman"/>
          <w:szCs w:val="28"/>
          <w:lang w:eastAsia="ru-RU"/>
        </w:rPr>
        <w:t xml:space="preserve">года перемещено на специализированную стоянку </w:t>
      </w:r>
      <w:r w:rsidR="009C19C0" w:rsidRPr="009C19C0">
        <w:rPr>
          <w:rFonts w:eastAsia="Times New Roman"/>
          <w:szCs w:val="28"/>
          <w:lang w:eastAsia="ru-RU"/>
        </w:rPr>
        <w:t>ООО «Регион» по адресу: г. Самара, ул. Луцкая, 15.</w:t>
      </w:r>
    </w:p>
    <w:p w:rsidR="00D8020D" w:rsidRPr="00B408D4" w:rsidRDefault="00D8020D" w:rsidP="009C19C0">
      <w:pPr>
        <w:spacing w:after="0" w:line="360" w:lineRule="auto"/>
        <w:ind w:firstLine="697"/>
        <w:jc w:val="both"/>
        <w:rPr>
          <w:szCs w:val="28"/>
        </w:rPr>
      </w:pPr>
      <w:r w:rsidRPr="00B408D4">
        <w:rPr>
          <w:szCs w:val="28"/>
        </w:rPr>
        <w:t>По истечении 3 месяцев со дня перемещения транспортного средства на специализированную стоянку Администраци</w:t>
      </w:r>
      <w:r>
        <w:rPr>
          <w:szCs w:val="28"/>
        </w:rPr>
        <w:t>ей</w:t>
      </w:r>
      <w:r w:rsidRPr="00B408D4">
        <w:rPr>
          <w:szCs w:val="28"/>
        </w:rPr>
        <w:t xml:space="preserve">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 </w:t>
      </w:r>
      <w:r>
        <w:rPr>
          <w:szCs w:val="28"/>
        </w:rPr>
        <w:t xml:space="preserve">будет направлено </w:t>
      </w:r>
      <w:r w:rsidRPr="00B408D4">
        <w:rPr>
          <w:szCs w:val="28"/>
        </w:rPr>
        <w:t>обращ</w:t>
      </w:r>
      <w:r>
        <w:rPr>
          <w:szCs w:val="28"/>
        </w:rPr>
        <w:t>ение</w:t>
      </w:r>
      <w:r w:rsidRPr="00B408D4">
        <w:rPr>
          <w:szCs w:val="28"/>
        </w:rPr>
        <w:t xml:space="preserve"> в суд с заявлением о признании транспортного средства бесхозяйными и о признании на н</w:t>
      </w:r>
      <w:r>
        <w:rPr>
          <w:szCs w:val="28"/>
        </w:rPr>
        <w:t>его</w:t>
      </w:r>
      <w:r w:rsidRPr="00B408D4">
        <w:rPr>
          <w:szCs w:val="28"/>
        </w:rPr>
        <w:t xml:space="preserve"> права муниципальной собственности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Самара.</w:t>
      </w:r>
    </w:p>
    <w:p w:rsidR="00D8020D" w:rsidRPr="00B408D4" w:rsidRDefault="00D8020D" w:rsidP="0090619B">
      <w:pPr>
        <w:pStyle w:val="3"/>
        <w:ind w:firstLine="709"/>
        <w:rPr>
          <w:szCs w:val="28"/>
        </w:rPr>
      </w:pPr>
      <w:r w:rsidRPr="00B408D4">
        <w:rPr>
          <w:szCs w:val="28"/>
        </w:rPr>
        <w:t>Если до вынесения судебного акта о признании транспортн</w:t>
      </w:r>
      <w:r>
        <w:rPr>
          <w:szCs w:val="28"/>
        </w:rPr>
        <w:t>ого</w:t>
      </w:r>
      <w:r w:rsidRPr="00B408D4">
        <w:rPr>
          <w:szCs w:val="28"/>
        </w:rPr>
        <w:t xml:space="preserve"> средств</w:t>
      </w:r>
      <w:r>
        <w:rPr>
          <w:szCs w:val="28"/>
        </w:rPr>
        <w:t>а</w:t>
      </w:r>
      <w:r w:rsidRPr="00B408D4">
        <w:rPr>
          <w:szCs w:val="28"/>
        </w:rPr>
        <w:t xml:space="preserve"> бесхозяйным и о признании на н</w:t>
      </w:r>
      <w:r>
        <w:rPr>
          <w:szCs w:val="28"/>
        </w:rPr>
        <w:t>его</w:t>
      </w:r>
      <w:r w:rsidRPr="00B408D4">
        <w:rPr>
          <w:szCs w:val="28"/>
        </w:rPr>
        <w:t xml:space="preserve"> права муниципальной собственности собственник (владелец) транспортного средства</w:t>
      </w:r>
      <w:r>
        <w:rPr>
          <w:szCs w:val="28"/>
        </w:rPr>
        <w:t xml:space="preserve"> обратится в</w:t>
      </w:r>
      <w:r w:rsidRPr="00D8020D">
        <w:rPr>
          <w:szCs w:val="28"/>
        </w:rPr>
        <w:t xml:space="preserve"> </w:t>
      </w:r>
      <w:r w:rsidRPr="00B408D4">
        <w:rPr>
          <w:szCs w:val="28"/>
        </w:rPr>
        <w:t>Администраци</w:t>
      </w:r>
      <w:r>
        <w:rPr>
          <w:szCs w:val="28"/>
        </w:rPr>
        <w:t>ю</w:t>
      </w:r>
      <w:r w:rsidRPr="00B408D4">
        <w:rPr>
          <w:szCs w:val="28"/>
        </w:rPr>
        <w:t xml:space="preserve">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</w:t>
      </w:r>
      <w:r>
        <w:rPr>
          <w:szCs w:val="28"/>
        </w:rPr>
        <w:t xml:space="preserve"> с </w:t>
      </w:r>
      <w:r>
        <w:rPr>
          <w:szCs w:val="28"/>
        </w:rPr>
        <w:lastRenderedPageBreak/>
        <w:t xml:space="preserve">просьбой вернуть </w:t>
      </w:r>
      <w:r w:rsidRPr="00B408D4">
        <w:rPr>
          <w:szCs w:val="28"/>
        </w:rPr>
        <w:t>указанное транспортное средство</w:t>
      </w:r>
      <w:r>
        <w:rPr>
          <w:szCs w:val="28"/>
        </w:rPr>
        <w:t>, оно будет</w:t>
      </w:r>
      <w:r w:rsidRPr="00B408D4">
        <w:rPr>
          <w:szCs w:val="28"/>
        </w:rPr>
        <w:t xml:space="preserve"> возвращ</w:t>
      </w:r>
      <w:r>
        <w:rPr>
          <w:szCs w:val="28"/>
        </w:rPr>
        <w:t>ено</w:t>
      </w:r>
      <w:r w:rsidRPr="00B408D4">
        <w:rPr>
          <w:szCs w:val="28"/>
        </w:rPr>
        <w:t xml:space="preserve"> собственнику (владельцу) при предъявлении им правоустанавливающих документов на указанное транспортное средство на основании акта приема-передачи</w:t>
      </w:r>
      <w:r>
        <w:rPr>
          <w:szCs w:val="28"/>
        </w:rPr>
        <w:t>.</w:t>
      </w:r>
    </w:p>
    <w:p w:rsidR="00D8020D" w:rsidRPr="00B408D4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t xml:space="preserve"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Самара.</w:t>
      </w:r>
    </w:p>
    <w:p w:rsidR="00D8020D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t>В случае отказа собственника (владельца) транспортного средства от добровольного возмещения убытков взыскание производится в судебном порядке.</w:t>
      </w:r>
    </w:p>
    <w:p w:rsidR="00D8020D" w:rsidRDefault="00D8020D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</w:p>
    <w:p w:rsidR="00126F30" w:rsidRPr="008E2A97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21948" w:rsidRDefault="00321948" w:rsidP="005372C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76E1B"/>
    <w:rsid w:val="003B5940"/>
    <w:rsid w:val="003C0493"/>
    <w:rsid w:val="003D2B99"/>
    <w:rsid w:val="003E4737"/>
    <w:rsid w:val="0047794D"/>
    <w:rsid w:val="004907E7"/>
    <w:rsid w:val="004C5DAF"/>
    <w:rsid w:val="004E4C6B"/>
    <w:rsid w:val="00511901"/>
    <w:rsid w:val="00511DAA"/>
    <w:rsid w:val="00522412"/>
    <w:rsid w:val="005372C0"/>
    <w:rsid w:val="00560B2A"/>
    <w:rsid w:val="005B18C3"/>
    <w:rsid w:val="005D5125"/>
    <w:rsid w:val="00622A9E"/>
    <w:rsid w:val="00642675"/>
    <w:rsid w:val="00651B65"/>
    <w:rsid w:val="00687BE3"/>
    <w:rsid w:val="006C6D70"/>
    <w:rsid w:val="006E2001"/>
    <w:rsid w:val="006F06BB"/>
    <w:rsid w:val="00770A2E"/>
    <w:rsid w:val="00773382"/>
    <w:rsid w:val="00791662"/>
    <w:rsid w:val="007958FC"/>
    <w:rsid w:val="007B1839"/>
    <w:rsid w:val="00811D0D"/>
    <w:rsid w:val="00834F0E"/>
    <w:rsid w:val="00860368"/>
    <w:rsid w:val="00884615"/>
    <w:rsid w:val="008B4E94"/>
    <w:rsid w:val="008E2A97"/>
    <w:rsid w:val="00901B3F"/>
    <w:rsid w:val="009038CC"/>
    <w:rsid w:val="0090619B"/>
    <w:rsid w:val="00924FFC"/>
    <w:rsid w:val="00974CA7"/>
    <w:rsid w:val="00993084"/>
    <w:rsid w:val="009C19C0"/>
    <w:rsid w:val="00A1245A"/>
    <w:rsid w:val="00A21FE3"/>
    <w:rsid w:val="00AC0186"/>
    <w:rsid w:val="00AE384C"/>
    <w:rsid w:val="00B41814"/>
    <w:rsid w:val="00C17E2D"/>
    <w:rsid w:val="00C265F6"/>
    <w:rsid w:val="00C82E4B"/>
    <w:rsid w:val="00CD40D1"/>
    <w:rsid w:val="00D1469A"/>
    <w:rsid w:val="00D23954"/>
    <w:rsid w:val="00D47D08"/>
    <w:rsid w:val="00D524C0"/>
    <w:rsid w:val="00D8020D"/>
    <w:rsid w:val="00DE0B93"/>
    <w:rsid w:val="00E31DD5"/>
    <w:rsid w:val="00E47FBE"/>
    <w:rsid w:val="00E51529"/>
    <w:rsid w:val="00E74F10"/>
    <w:rsid w:val="00E923B1"/>
    <w:rsid w:val="00EF5242"/>
    <w:rsid w:val="00F10318"/>
    <w:rsid w:val="00F44DB7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Тихонова Елена Дмитриевна</cp:lastModifiedBy>
  <cp:revision>2</cp:revision>
  <cp:lastPrinted>2020-07-20T11:14:00Z</cp:lastPrinted>
  <dcterms:created xsi:type="dcterms:W3CDTF">2020-07-29T06:47:00Z</dcterms:created>
  <dcterms:modified xsi:type="dcterms:W3CDTF">2020-07-29T06:47:00Z</dcterms:modified>
</cp:coreProperties>
</file>