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737" w:rsidRDefault="00C70737" w:rsidP="00141B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70737">
        <w:rPr>
          <w:rFonts w:ascii="Times New Roman" w:hAnsi="Times New Roman" w:cs="Times New Roman"/>
          <w:sz w:val="28"/>
          <w:szCs w:val="28"/>
        </w:rPr>
        <w:t>соб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C70737">
        <w:rPr>
          <w:rFonts w:ascii="Times New Roman" w:hAnsi="Times New Roman" w:cs="Times New Roman"/>
          <w:sz w:val="28"/>
          <w:szCs w:val="28"/>
        </w:rPr>
        <w:t xml:space="preserve"> поряд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C70737">
        <w:rPr>
          <w:rFonts w:ascii="Times New Roman" w:hAnsi="Times New Roman" w:cs="Times New Roman"/>
          <w:sz w:val="28"/>
          <w:szCs w:val="28"/>
        </w:rPr>
        <w:t xml:space="preserve"> принятия судебного решения при согласии обвиняемого с предъявленным обвинением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0737" w:rsidRDefault="00C70737" w:rsidP="00141B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41B4A" w:rsidRPr="00141B4A" w:rsidRDefault="00141B4A" w:rsidP="00141B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1B4A">
        <w:rPr>
          <w:rFonts w:ascii="Times New Roman" w:hAnsi="Times New Roman" w:cs="Times New Roman"/>
          <w:color w:val="000000"/>
          <w:sz w:val="28"/>
          <w:szCs w:val="28"/>
        </w:rPr>
        <w:t>Разъясняет помощник прокурора Куйбышевского района г</w:t>
      </w:r>
      <w:proofErr w:type="gramStart"/>
      <w:r w:rsidRPr="00141B4A">
        <w:rPr>
          <w:rFonts w:ascii="Times New Roman" w:hAnsi="Times New Roman" w:cs="Times New Roman"/>
          <w:color w:val="000000"/>
          <w:sz w:val="28"/>
          <w:szCs w:val="28"/>
        </w:rPr>
        <w:t>.С</w:t>
      </w:r>
      <w:proofErr w:type="gramEnd"/>
      <w:r w:rsidRPr="00141B4A">
        <w:rPr>
          <w:rFonts w:ascii="Times New Roman" w:hAnsi="Times New Roman" w:cs="Times New Roman"/>
          <w:color w:val="000000"/>
          <w:sz w:val="28"/>
          <w:szCs w:val="28"/>
        </w:rPr>
        <w:t>амары Алексеева Ю.О.</w:t>
      </w:r>
    </w:p>
    <w:p w:rsidR="00AD4B3D" w:rsidRPr="00141B4A" w:rsidRDefault="00AD4B3D" w:rsidP="00141B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0737" w:rsidRPr="00C70737" w:rsidRDefault="00C70737" w:rsidP="000318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0737">
        <w:rPr>
          <w:rFonts w:ascii="Times New Roman" w:hAnsi="Times New Roman" w:cs="Times New Roman"/>
          <w:sz w:val="28"/>
          <w:szCs w:val="28"/>
        </w:rPr>
        <w:t xml:space="preserve">Действующее уголовно-процессуальное законодательство </w:t>
      </w:r>
      <w:r>
        <w:rPr>
          <w:rFonts w:ascii="Times New Roman" w:hAnsi="Times New Roman" w:cs="Times New Roman"/>
          <w:sz w:val="28"/>
          <w:szCs w:val="28"/>
        </w:rPr>
        <w:t xml:space="preserve">предполагает </w:t>
      </w:r>
      <w:r w:rsidRPr="00C70737">
        <w:rPr>
          <w:rFonts w:ascii="Times New Roman" w:hAnsi="Times New Roman" w:cs="Times New Roman"/>
          <w:sz w:val="28"/>
          <w:szCs w:val="28"/>
        </w:rPr>
        <w:t>право обвиняем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70737">
        <w:rPr>
          <w:rFonts w:ascii="Times New Roman" w:hAnsi="Times New Roman" w:cs="Times New Roman"/>
          <w:sz w:val="28"/>
          <w:szCs w:val="28"/>
        </w:rPr>
        <w:t xml:space="preserve"> ходатайствовать о постановлении приговора без проведения судебного разбирательства (ст. 314-317 Уголовно-процессуального кодекса Российской Федерации).</w:t>
      </w:r>
    </w:p>
    <w:p w:rsidR="00C70737" w:rsidRPr="00C70737" w:rsidRDefault="00C70737" w:rsidP="000318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дела в Особом порядке предусматривает, что обвиняемый соглашается в полном объеме с предъявленным обвинением, то есть </w:t>
      </w:r>
      <w:r w:rsidRPr="00C70737">
        <w:rPr>
          <w:rFonts w:ascii="Times New Roman" w:hAnsi="Times New Roman" w:cs="Times New Roman"/>
          <w:sz w:val="28"/>
          <w:szCs w:val="28"/>
        </w:rPr>
        <w:t xml:space="preserve">соглашается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C70737">
        <w:rPr>
          <w:rFonts w:ascii="Times New Roman" w:hAnsi="Times New Roman" w:cs="Times New Roman"/>
          <w:sz w:val="28"/>
          <w:szCs w:val="28"/>
        </w:rPr>
        <w:t>фактически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C70737">
        <w:rPr>
          <w:rFonts w:ascii="Times New Roman" w:hAnsi="Times New Roman" w:cs="Times New Roman"/>
          <w:sz w:val="28"/>
          <w:szCs w:val="28"/>
        </w:rPr>
        <w:t xml:space="preserve"> обстоятельства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C70737">
        <w:rPr>
          <w:rFonts w:ascii="Times New Roman" w:hAnsi="Times New Roman" w:cs="Times New Roman"/>
          <w:sz w:val="28"/>
          <w:szCs w:val="28"/>
        </w:rPr>
        <w:t xml:space="preserve"> содеянного,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C70737">
        <w:rPr>
          <w:rFonts w:ascii="Times New Roman" w:hAnsi="Times New Roman" w:cs="Times New Roman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70737">
        <w:rPr>
          <w:rFonts w:ascii="Times New Roman" w:hAnsi="Times New Roman" w:cs="Times New Roman"/>
          <w:sz w:val="28"/>
          <w:szCs w:val="28"/>
        </w:rPr>
        <w:t xml:space="preserve"> вины, мотив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C70737">
        <w:rPr>
          <w:rFonts w:ascii="Times New Roman" w:hAnsi="Times New Roman" w:cs="Times New Roman"/>
          <w:sz w:val="28"/>
          <w:szCs w:val="28"/>
        </w:rPr>
        <w:t xml:space="preserve"> совершения деяния, юридическ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70737">
        <w:rPr>
          <w:rFonts w:ascii="Times New Roman" w:hAnsi="Times New Roman" w:cs="Times New Roman"/>
          <w:sz w:val="28"/>
          <w:szCs w:val="28"/>
        </w:rPr>
        <w:t xml:space="preserve"> оценк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70737">
        <w:rPr>
          <w:rFonts w:ascii="Times New Roman" w:hAnsi="Times New Roman" w:cs="Times New Roman"/>
          <w:sz w:val="28"/>
          <w:szCs w:val="28"/>
        </w:rPr>
        <w:t xml:space="preserve"> содеянного, а также характер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70737">
        <w:rPr>
          <w:rFonts w:ascii="Times New Roman" w:hAnsi="Times New Roman" w:cs="Times New Roman"/>
          <w:sz w:val="28"/>
          <w:szCs w:val="28"/>
        </w:rPr>
        <w:t xml:space="preserve"> и размер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70737">
        <w:rPr>
          <w:rFonts w:ascii="Times New Roman" w:hAnsi="Times New Roman" w:cs="Times New Roman"/>
          <w:sz w:val="28"/>
          <w:szCs w:val="28"/>
        </w:rPr>
        <w:t xml:space="preserve"> вреда, причиненного преступлением</w:t>
      </w:r>
      <w:r>
        <w:rPr>
          <w:rFonts w:ascii="Times New Roman" w:hAnsi="Times New Roman" w:cs="Times New Roman"/>
          <w:sz w:val="28"/>
          <w:szCs w:val="28"/>
        </w:rPr>
        <w:t>, указанными в обвинительном акте (постановлении, заключении)</w:t>
      </w:r>
      <w:r w:rsidRPr="00C70737">
        <w:rPr>
          <w:rFonts w:ascii="Times New Roman" w:hAnsi="Times New Roman" w:cs="Times New Roman"/>
          <w:sz w:val="28"/>
          <w:szCs w:val="28"/>
        </w:rPr>
        <w:t>.</w:t>
      </w:r>
    </w:p>
    <w:p w:rsidR="00C70737" w:rsidRPr="00C70737" w:rsidRDefault="00C70737" w:rsidP="000318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0737">
        <w:rPr>
          <w:rFonts w:ascii="Times New Roman" w:hAnsi="Times New Roman" w:cs="Times New Roman"/>
          <w:sz w:val="28"/>
          <w:szCs w:val="28"/>
        </w:rPr>
        <w:t>Соответствующее ходатайство может быть заявлено в момент ознакомления с материалами уголовного дела, а та</w:t>
      </w:r>
      <w:r>
        <w:rPr>
          <w:rFonts w:ascii="Times New Roman" w:hAnsi="Times New Roman" w:cs="Times New Roman"/>
          <w:sz w:val="28"/>
          <w:szCs w:val="28"/>
        </w:rPr>
        <w:t>кже на предварительном слушании, то есть не позднее начала судебного разбирательства.</w:t>
      </w:r>
    </w:p>
    <w:p w:rsidR="00C70737" w:rsidRPr="00C70737" w:rsidRDefault="00C70737" w:rsidP="000318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0737">
        <w:rPr>
          <w:rFonts w:ascii="Times New Roman" w:hAnsi="Times New Roman" w:cs="Times New Roman"/>
          <w:sz w:val="28"/>
          <w:szCs w:val="28"/>
        </w:rPr>
        <w:t>При особом порядке проведения судебного разбирательства судья не проводит в общем порядке исследование и оценку доказательств, собранных по уголовному делу. При этом исслед</w:t>
      </w:r>
      <w:r>
        <w:rPr>
          <w:rFonts w:ascii="Times New Roman" w:hAnsi="Times New Roman" w:cs="Times New Roman"/>
          <w:sz w:val="28"/>
          <w:szCs w:val="28"/>
        </w:rPr>
        <w:t>уются</w:t>
      </w:r>
      <w:r w:rsidRPr="00C70737">
        <w:rPr>
          <w:rFonts w:ascii="Times New Roman" w:hAnsi="Times New Roman" w:cs="Times New Roman"/>
          <w:sz w:val="28"/>
          <w:szCs w:val="28"/>
        </w:rPr>
        <w:t xml:space="preserve"> обстоятельства, характеризующие личность подсудимого, и обстоятельства, смягчающие и отягчающие наказание.</w:t>
      </w:r>
    </w:p>
    <w:p w:rsidR="00C70737" w:rsidRPr="00C70737" w:rsidRDefault="00C70737" w:rsidP="000318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803274">
        <w:rPr>
          <w:rFonts w:ascii="Times New Roman" w:hAnsi="Times New Roman" w:cs="Times New Roman"/>
          <w:sz w:val="28"/>
          <w:szCs w:val="28"/>
        </w:rPr>
        <w:t>о</w:t>
      </w:r>
      <w:r w:rsidRPr="00C70737">
        <w:rPr>
          <w:rFonts w:ascii="Times New Roman" w:hAnsi="Times New Roman" w:cs="Times New Roman"/>
          <w:sz w:val="28"/>
          <w:szCs w:val="28"/>
        </w:rPr>
        <w:t>собый порядок принятия судебного решения</w:t>
      </w:r>
      <w:r>
        <w:rPr>
          <w:rFonts w:ascii="Times New Roman" w:hAnsi="Times New Roman" w:cs="Times New Roman"/>
          <w:sz w:val="28"/>
          <w:szCs w:val="28"/>
        </w:rPr>
        <w:t xml:space="preserve"> предполагает соблюдения ряда условий:</w:t>
      </w:r>
    </w:p>
    <w:p w:rsidR="00C70737" w:rsidRPr="00C70737" w:rsidRDefault="00C70737" w:rsidP="000318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0737">
        <w:rPr>
          <w:rFonts w:ascii="Times New Roman" w:hAnsi="Times New Roman" w:cs="Times New Roman"/>
          <w:sz w:val="28"/>
          <w:szCs w:val="28"/>
        </w:rPr>
        <w:t>наказание за совершенное подсудимым преступление не превышает 10 лет;</w:t>
      </w:r>
    </w:p>
    <w:p w:rsidR="00C70737" w:rsidRPr="00C70737" w:rsidRDefault="00C70737" w:rsidP="000318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0737">
        <w:rPr>
          <w:rFonts w:ascii="Times New Roman" w:hAnsi="Times New Roman" w:cs="Times New Roman"/>
          <w:sz w:val="28"/>
          <w:szCs w:val="28"/>
        </w:rPr>
        <w:t>подсудимый в полном объеме согласен с предъявленным ему обвинением;</w:t>
      </w:r>
    </w:p>
    <w:p w:rsidR="00C70737" w:rsidRPr="00C70737" w:rsidRDefault="00C70737" w:rsidP="000318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0737">
        <w:rPr>
          <w:rFonts w:ascii="Times New Roman" w:hAnsi="Times New Roman" w:cs="Times New Roman"/>
          <w:sz w:val="28"/>
          <w:szCs w:val="28"/>
        </w:rPr>
        <w:t>обвиняемый осознает характер и последствия заявленного им ходатайства;</w:t>
      </w:r>
    </w:p>
    <w:p w:rsidR="00C70737" w:rsidRPr="00C70737" w:rsidRDefault="00C70737" w:rsidP="000318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0737">
        <w:rPr>
          <w:rFonts w:ascii="Times New Roman" w:hAnsi="Times New Roman" w:cs="Times New Roman"/>
          <w:sz w:val="28"/>
          <w:szCs w:val="28"/>
        </w:rPr>
        <w:t>ходатайство было заявлено добровольно и после проведения консультаций с защитником;</w:t>
      </w:r>
    </w:p>
    <w:p w:rsidR="00C70737" w:rsidRPr="00C70737" w:rsidRDefault="00C70737" w:rsidP="000318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0737">
        <w:rPr>
          <w:rFonts w:ascii="Times New Roman" w:hAnsi="Times New Roman" w:cs="Times New Roman"/>
          <w:sz w:val="28"/>
          <w:szCs w:val="28"/>
        </w:rPr>
        <w:t>государственный либо частный обвинитель и (или) потерпевший не возражают против проведения судебного разбирательства в особом порядке.</w:t>
      </w:r>
    </w:p>
    <w:p w:rsidR="00C70737" w:rsidRPr="00C70737" w:rsidRDefault="00C70737" w:rsidP="000318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0737">
        <w:rPr>
          <w:rFonts w:ascii="Times New Roman" w:hAnsi="Times New Roman" w:cs="Times New Roman"/>
          <w:sz w:val="28"/>
          <w:szCs w:val="28"/>
        </w:rPr>
        <w:t>Проведение судебного разбирательства в особом порядке не допускается без подсудимого, его защитника, государственного или частного обвинителя, поскольку указанны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70737">
        <w:rPr>
          <w:rFonts w:ascii="Times New Roman" w:hAnsi="Times New Roman" w:cs="Times New Roman"/>
          <w:sz w:val="28"/>
          <w:szCs w:val="28"/>
        </w:rPr>
        <w:t xml:space="preserve"> участник</w:t>
      </w:r>
      <w:r>
        <w:rPr>
          <w:rFonts w:ascii="Times New Roman" w:hAnsi="Times New Roman" w:cs="Times New Roman"/>
          <w:sz w:val="28"/>
          <w:szCs w:val="28"/>
        </w:rPr>
        <w:t>и должны дать согласие</w:t>
      </w:r>
      <w:r w:rsidRPr="00C707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C70737">
        <w:rPr>
          <w:rFonts w:ascii="Times New Roman" w:hAnsi="Times New Roman" w:cs="Times New Roman"/>
          <w:sz w:val="28"/>
          <w:szCs w:val="28"/>
        </w:rPr>
        <w:t xml:space="preserve"> применени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C70737">
        <w:rPr>
          <w:rFonts w:ascii="Times New Roman" w:hAnsi="Times New Roman" w:cs="Times New Roman"/>
          <w:sz w:val="28"/>
          <w:szCs w:val="28"/>
        </w:rPr>
        <w:t>особого порядка принятия судебного решения.</w:t>
      </w:r>
    </w:p>
    <w:p w:rsidR="00C70737" w:rsidRDefault="00031897" w:rsidP="000318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назначении наказания по уголовному делу, рассмотренному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особом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>
        <w:rPr>
          <w:rFonts w:ascii="Times New Roman" w:hAnsi="Times New Roman" w:cs="Times New Roman"/>
          <w:sz w:val="28"/>
          <w:szCs w:val="28"/>
        </w:rPr>
        <w:t>,  судом учитывается особый порядок</w:t>
      </w:r>
      <w:r w:rsidR="00C70737" w:rsidRPr="00C70737">
        <w:rPr>
          <w:rFonts w:ascii="Times New Roman" w:hAnsi="Times New Roman" w:cs="Times New Roman"/>
          <w:sz w:val="28"/>
          <w:szCs w:val="28"/>
        </w:rPr>
        <w:t xml:space="preserve"> и назначает наказание</w:t>
      </w:r>
      <w:r w:rsidRPr="00031897">
        <w:rPr>
          <w:rFonts w:ascii="Times New Roman" w:hAnsi="Times New Roman" w:cs="Times New Roman"/>
          <w:sz w:val="28"/>
          <w:szCs w:val="28"/>
        </w:rPr>
        <w:t xml:space="preserve"> </w:t>
      </w:r>
      <w:r w:rsidRPr="00C70737">
        <w:rPr>
          <w:rFonts w:ascii="Times New Roman" w:hAnsi="Times New Roman" w:cs="Times New Roman"/>
          <w:sz w:val="28"/>
          <w:szCs w:val="28"/>
        </w:rPr>
        <w:t>подсудимому</w:t>
      </w:r>
      <w:r w:rsidR="00C70737" w:rsidRPr="00C70737">
        <w:rPr>
          <w:rFonts w:ascii="Times New Roman" w:hAnsi="Times New Roman" w:cs="Times New Roman"/>
          <w:sz w:val="28"/>
          <w:szCs w:val="28"/>
        </w:rPr>
        <w:t xml:space="preserve">, которое не может превышать 2/3 максимального срока или </w:t>
      </w:r>
      <w:r w:rsidR="00C70737" w:rsidRPr="00C70737">
        <w:rPr>
          <w:rFonts w:ascii="Times New Roman" w:hAnsi="Times New Roman" w:cs="Times New Roman"/>
          <w:sz w:val="28"/>
          <w:szCs w:val="28"/>
        </w:rPr>
        <w:lastRenderedPageBreak/>
        <w:t>размера наиболее строгого вида наказания, предусмотренного за совершенное преступление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0737" w:rsidRPr="00C70737" w:rsidRDefault="00031897" w:rsidP="000318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C70737" w:rsidRPr="00C70737">
        <w:rPr>
          <w:rFonts w:ascii="Times New Roman" w:hAnsi="Times New Roman" w:cs="Times New Roman"/>
          <w:sz w:val="28"/>
          <w:szCs w:val="28"/>
        </w:rPr>
        <w:t xml:space="preserve"> приговор суда, постановленный в </w:t>
      </w:r>
      <w:r>
        <w:rPr>
          <w:rFonts w:ascii="Times New Roman" w:hAnsi="Times New Roman" w:cs="Times New Roman"/>
          <w:sz w:val="28"/>
          <w:szCs w:val="28"/>
        </w:rPr>
        <w:t>особом</w:t>
      </w:r>
      <w:r w:rsidR="00C70737" w:rsidRPr="00C70737">
        <w:rPr>
          <w:rFonts w:ascii="Times New Roman" w:hAnsi="Times New Roman" w:cs="Times New Roman"/>
          <w:sz w:val="28"/>
          <w:szCs w:val="28"/>
        </w:rPr>
        <w:t xml:space="preserve"> порядк</w:t>
      </w:r>
      <w:r>
        <w:rPr>
          <w:rFonts w:ascii="Times New Roman" w:hAnsi="Times New Roman" w:cs="Times New Roman"/>
          <w:sz w:val="28"/>
          <w:szCs w:val="28"/>
        </w:rPr>
        <w:t>е без исследования доказательств</w:t>
      </w:r>
      <w:r w:rsidR="00C70737" w:rsidRPr="00C70737">
        <w:rPr>
          <w:rFonts w:ascii="Times New Roman" w:hAnsi="Times New Roman" w:cs="Times New Roman"/>
          <w:sz w:val="28"/>
          <w:szCs w:val="28"/>
        </w:rPr>
        <w:t>, не может быть обжалован</w:t>
      </w:r>
      <w:r>
        <w:rPr>
          <w:rFonts w:ascii="Times New Roman" w:hAnsi="Times New Roman" w:cs="Times New Roman"/>
          <w:sz w:val="28"/>
          <w:szCs w:val="28"/>
        </w:rPr>
        <w:t xml:space="preserve"> подсудимым</w:t>
      </w:r>
      <w:r w:rsidR="00C70737" w:rsidRPr="00C70737">
        <w:rPr>
          <w:rFonts w:ascii="Times New Roman" w:hAnsi="Times New Roman" w:cs="Times New Roman"/>
          <w:sz w:val="28"/>
          <w:szCs w:val="28"/>
        </w:rPr>
        <w:t xml:space="preserve"> в апелляционном порядке по основанию несоответствия выводов суда фактическим обстоятельствам дела.</w:t>
      </w:r>
    </w:p>
    <w:p w:rsidR="00642EA7" w:rsidRPr="00141B4A" w:rsidRDefault="00642EA7" w:rsidP="00C707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42EA7" w:rsidRPr="00141B4A" w:rsidSect="00833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2004"/>
    <w:rsid w:val="00031897"/>
    <w:rsid w:val="00047CD2"/>
    <w:rsid w:val="000F5744"/>
    <w:rsid w:val="00141B4A"/>
    <w:rsid w:val="00156F9E"/>
    <w:rsid w:val="00191507"/>
    <w:rsid w:val="00296E10"/>
    <w:rsid w:val="00317B80"/>
    <w:rsid w:val="004264D8"/>
    <w:rsid w:val="005A67D8"/>
    <w:rsid w:val="005A6C36"/>
    <w:rsid w:val="00642EA7"/>
    <w:rsid w:val="007B1A4F"/>
    <w:rsid w:val="00803274"/>
    <w:rsid w:val="00833DC4"/>
    <w:rsid w:val="00AD4B3D"/>
    <w:rsid w:val="00B26802"/>
    <w:rsid w:val="00C70737"/>
    <w:rsid w:val="00E37DC9"/>
    <w:rsid w:val="00EE2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8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Помошник</cp:lastModifiedBy>
  <cp:revision>3</cp:revision>
  <dcterms:created xsi:type="dcterms:W3CDTF">2018-06-05T07:48:00Z</dcterms:created>
  <dcterms:modified xsi:type="dcterms:W3CDTF">2018-06-05T07:48:00Z</dcterms:modified>
</cp:coreProperties>
</file>